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E4" w:rsidRPr="00D10963" w:rsidRDefault="00F73BE4" w:rsidP="00BE4C55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8152B6" w:rsidRDefault="008152B6" w:rsidP="00395006">
      <w:pPr>
        <w:spacing w:after="240"/>
        <w:ind w:firstLine="0"/>
        <w:rPr>
          <w:rFonts w:ascii="Times New Roman" w:hAnsi="Times New Roman"/>
          <w:b/>
          <w:sz w:val="36"/>
          <w:szCs w:val="36"/>
          <w:lang w:val="ru-RU"/>
        </w:rPr>
      </w:pPr>
    </w:p>
    <w:p w:rsidR="00AB16AA" w:rsidRDefault="00AB16AA" w:rsidP="00D10963">
      <w:pPr>
        <w:spacing w:after="240"/>
        <w:ind w:firstLine="567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Публичный отчет </w:t>
      </w:r>
    </w:p>
    <w:p w:rsidR="00F73BE4" w:rsidRPr="00D10963" w:rsidRDefault="00F73BE4" w:rsidP="00D10963">
      <w:pPr>
        <w:spacing w:after="240"/>
        <w:ind w:firstLine="567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10963">
        <w:rPr>
          <w:rFonts w:ascii="Times New Roman" w:hAnsi="Times New Roman"/>
          <w:b/>
          <w:sz w:val="36"/>
          <w:szCs w:val="36"/>
          <w:lang w:val="ru-RU"/>
        </w:rPr>
        <w:t xml:space="preserve">муниципального бюджетного учреждения </w:t>
      </w:r>
    </w:p>
    <w:p w:rsidR="00F73BE4" w:rsidRPr="00D10963" w:rsidRDefault="00F73BE4" w:rsidP="00D10963">
      <w:pPr>
        <w:spacing w:after="240"/>
        <w:ind w:firstLine="567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10963">
        <w:rPr>
          <w:rFonts w:ascii="Times New Roman" w:hAnsi="Times New Roman"/>
          <w:b/>
          <w:sz w:val="36"/>
          <w:szCs w:val="36"/>
          <w:lang w:val="ru-RU"/>
        </w:rPr>
        <w:t xml:space="preserve">дополнительного образования </w:t>
      </w:r>
    </w:p>
    <w:p w:rsidR="00F73BE4" w:rsidRPr="00D10963" w:rsidRDefault="00F73BE4" w:rsidP="00D10963">
      <w:pPr>
        <w:spacing w:after="240"/>
        <w:ind w:firstLine="567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10963">
        <w:rPr>
          <w:rFonts w:ascii="Times New Roman" w:hAnsi="Times New Roman"/>
          <w:b/>
          <w:sz w:val="36"/>
          <w:szCs w:val="36"/>
          <w:lang w:val="ru-RU"/>
        </w:rPr>
        <w:t xml:space="preserve">«Станция юных техников» </w:t>
      </w:r>
    </w:p>
    <w:p w:rsidR="00F73BE4" w:rsidRPr="00D10963" w:rsidRDefault="00F73BE4" w:rsidP="00D10963">
      <w:pPr>
        <w:spacing w:after="240"/>
        <w:ind w:firstLine="567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10963">
        <w:rPr>
          <w:rFonts w:ascii="Times New Roman" w:hAnsi="Times New Roman"/>
          <w:b/>
          <w:sz w:val="36"/>
          <w:szCs w:val="36"/>
          <w:lang w:val="ru-RU"/>
        </w:rPr>
        <w:t xml:space="preserve">муниципального образования  «город Бугуруслан» </w:t>
      </w:r>
    </w:p>
    <w:p w:rsidR="00F73BE4" w:rsidRPr="00D10963" w:rsidRDefault="00F73BE4" w:rsidP="00D10963">
      <w:pPr>
        <w:spacing w:after="240"/>
        <w:ind w:firstLine="567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10963">
        <w:rPr>
          <w:rFonts w:ascii="Times New Roman" w:hAnsi="Times New Roman"/>
          <w:b/>
          <w:sz w:val="36"/>
          <w:szCs w:val="36"/>
          <w:lang w:val="ru-RU"/>
        </w:rPr>
        <w:t>за 201</w:t>
      </w:r>
      <w:r w:rsidR="00481025">
        <w:rPr>
          <w:rFonts w:ascii="Times New Roman" w:hAnsi="Times New Roman"/>
          <w:b/>
          <w:sz w:val="36"/>
          <w:szCs w:val="36"/>
          <w:lang w:val="ru-RU"/>
        </w:rPr>
        <w:t>7</w:t>
      </w:r>
      <w:r w:rsidRPr="00D10963">
        <w:rPr>
          <w:rFonts w:ascii="Times New Roman" w:hAnsi="Times New Roman"/>
          <w:b/>
          <w:sz w:val="36"/>
          <w:szCs w:val="36"/>
          <w:lang w:val="ru-RU"/>
        </w:rPr>
        <w:t>/201</w:t>
      </w:r>
      <w:r w:rsidR="00481025">
        <w:rPr>
          <w:rFonts w:ascii="Times New Roman" w:hAnsi="Times New Roman"/>
          <w:b/>
          <w:sz w:val="36"/>
          <w:szCs w:val="36"/>
          <w:lang w:val="ru-RU"/>
        </w:rPr>
        <w:t>8</w:t>
      </w:r>
      <w:r w:rsidRPr="00D10963">
        <w:rPr>
          <w:rFonts w:ascii="Times New Roman" w:hAnsi="Times New Roman"/>
          <w:b/>
          <w:sz w:val="36"/>
          <w:szCs w:val="36"/>
          <w:lang w:val="ru-RU"/>
        </w:rPr>
        <w:t xml:space="preserve"> учебный год.</w:t>
      </w:r>
    </w:p>
    <w:p w:rsidR="00F73BE4" w:rsidRPr="00D10963" w:rsidRDefault="00F73BE4" w:rsidP="00D10963">
      <w:pPr>
        <w:ind w:firstLine="567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F73BE4" w:rsidRPr="00D10963" w:rsidRDefault="00F73BE4" w:rsidP="00D1096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5624" w:rsidRPr="00545624" w:rsidRDefault="00545624" w:rsidP="00545624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Аннотация к публичному  отчету</w:t>
      </w:r>
    </w:p>
    <w:p w:rsidR="00545624" w:rsidRPr="00545624" w:rsidRDefault="00545624" w:rsidP="0054562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5624" w:rsidRPr="00FB578B" w:rsidRDefault="00545624" w:rsidP="007E405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578B">
        <w:rPr>
          <w:rFonts w:ascii="Times New Roman" w:hAnsi="Times New Roman"/>
          <w:sz w:val="24"/>
          <w:szCs w:val="24"/>
          <w:lang w:val="ru-RU"/>
        </w:rPr>
        <w:t xml:space="preserve">Публичный отчет отражает состояние дел и результаты деятельности  МБУДО СЮТ. Предложенные данные позволяют получить </w:t>
      </w:r>
      <w:r w:rsidR="00FF38E8">
        <w:rPr>
          <w:rFonts w:ascii="Times New Roman" w:hAnsi="Times New Roman"/>
          <w:sz w:val="24"/>
          <w:szCs w:val="24"/>
          <w:lang w:val="ru-RU"/>
        </w:rPr>
        <w:t>общую характеристику учреждения</w:t>
      </w:r>
      <w:r w:rsidRPr="00FB578B">
        <w:rPr>
          <w:rFonts w:ascii="Times New Roman" w:hAnsi="Times New Roman"/>
          <w:sz w:val="24"/>
          <w:szCs w:val="24"/>
          <w:lang w:val="ru-RU"/>
        </w:rPr>
        <w:t xml:space="preserve"> о режиме работы, информацию о составе  обучающихся,  структуре управления учреждением, условиях осуществления воспитательно-образовательного процесса, в том числе материально-технических, кадровых и финансовых. </w:t>
      </w:r>
    </w:p>
    <w:p w:rsidR="00F73BE4" w:rsidRPr="00FB578B" w:rsidRDefault="00F73BE4" w:rsidP="007E4051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30F0" w:rsidRPr="00FB578B" w:rsidRDefault="00545624" w:rsidP="008152B6">
      <w:pPr>
        <w:pStyle w:val="a6"/>
        <w:numPr>
          <w:ilvl w:val="0"/>
          <w:numId w:val="44"/>
        </w:numPr>
        <w:spacing w:before="0" w:beforeAutospacing="0" w:after="0"/>
        <w:jc w:val="center"/>
        <w:rPr>
          <w:b/>
          <w:lang w:val="ru-RU"/>
        </w:rPr>
      </w:pPr>
      <w:r w:rsidRPr="00FB578B">
        <w:rPr>
          <w:b/>
          <w:lang w:val="ru-RU"/>
        </w:rPr>
        <w:t>Общая характеристика учреждения</w:t>
      </w:r>
    </w:p>
    <w:p w:rsidR="008152B6" w:rsidRPr="00FB578B" w:rsidRDefault="008152B6" w:rsidP="008152B6">
      <w:pPr>
        <w:pStyle w:val="a6"/>
        <w:spacing w:before="0" w:beforeAutospacing="0" w:after="0"/>
        <w:ind w:left="1069" w:firstLine="0"/>
        <w:rPr>
          <w:lang w:val="ru-RU"/>
        </w:rPr>
      </w:pPr>
    </w:p>
    <w:p w:rsidR="00F84BB2" w:rsidRPr="00FB578B" w:rsidRDefault="009730F0" w:rsidP="007E4051">
      <w:pPr>
        <w:pStyle w:val="a6"/>
        <w:spacing w:before="0" w:beforeAutospacing="0" w:after="0"/>
        <w:ind w:firstLine="709"/>
        <w:jc w:val="both"/>
        <w:rPr>
          <w:lang w:val="ru-RU"/>
        </w:rPr>
      </w:pPr>
      <w:r w:rsidRPr="00FB578B">
        <w:rPr>
          <w:b/>
          <w:lang w:val="ru-RU"/>
        </w:rPr>
        <w:t xml:space="preserve">Полное наименование образовательного учреждения в соответствии с Уставом: </w:t>
      </w:r>
      <w:r w:rsidRPr="00FB578B">
        <w:rPr>
          <w:lang w:val="ru-RU"/>
        </w:rPr>
        <w:t>Муниципальное бюджетное учреждение дополнительного образования «Станция юных техников» муниципального образования «город Бугуруслан». Сокращенное наименование бюджетного учреждения: МБУДО СЮТ.</w:t>
      </w:r>
    </w:p>
    <w:p w:rsidR="009730F0" w:rsidRPr="00FB578B" w:rsidRDefault="009730F0" w:rsidP="007E4051">
      <w:pPr>
        <w:pStyle w:val="a6"/>
        <w:spacing w:before="0" w:beforeAutospacing="0" w:after="0"/>
        <w:ind w:firstLine="709"/>
        <w:jc w:val="both"/>
        <w:rPr>
          <w:lang w:val="ru-RU"/>
        </w:rPr>
      </w:pPr>
      <w:r w:rsidRPr="00FB578B">
        <w:rPr>
          <w:b/>
          <w:lang w:val="ru-RU"/>
        </w:rPr>
        <w:t xml:space="preserve">Юридический адрес: </w:t>
      </w:r>
      <w:r w:rsidRPr="00FB578B">
        <w:rPr>
          <w:color w:val="000000"/>
          <w:lang w:val="ru-RU"/>
        </w:rPr>
        <w:t xml:space="preserve">461630, </w:t>
      </w:r>
      <w:r w:rsidRPr="00FB578B">
        <w:rPr>
          <w:lang w:val="ru-RU"/>
        </w:rPr>
        <w:t xml:space="preserve">Российская Федерация, Оренбургская область, город </w:t>
      </w:r>
      <w:r w:rsidRPr="00FB578B">
        <w:rPr>
          <w:color w:val="000000"/>
          <w:lang w:val="ru-RU"/>
        </w:rPr>
        <w:t>Бугуруслан, ул</w:t>
      </w:r>
      <w:proofErr w:type="gramStart"/>
      <w:r w:rsidRPr="00FB578B">
        <w:rPr>
          <w:color w:val="000000"/>
          <w:lang w:val="ru-RU"/>
        </w:rPr>
        <w:t>.Н</w:t>
      </w:r>
      <w:proofErr w:type="gramEnd"/>
      <w:r w:rsidRPr="00FB578B">
        <w:rPr>
          <w:color w:val="000000"/>
          <w:lang w:val="ru-RU"/>
        </w:rPr>
        <w:t xml:space="preserve">екрасова/ Коммунальная, 22/49; </w:t>
      </w:r>
    </w:p>
    <w:p w:rsidR="009730F0" w:rsidRPr="00FB578B" w:rsidRDefault="009730F0" w:rsidP="007E4051">
      <w:pPr>
        <w:pStyle w:val="a6"/>
        <w:spacing w:after="0"/>
        <w:ind w:firstLine="709"/>
        <w:jc w:val="both"/>
        <w:rPr>
          <w:lang w:val="ru-RU"/>
        </w:rPr>
      </w:pPr>
      <w:r w:rsidRPr="00FB578B">
        <w:rPr>
          <w:b/>
          <w:lang w:val="ru-RU"/>
        </w:rPr>
        <w:t xml:space="preserve">Фактический адрес: </w:t>
      </w:r>
      <w:r w:rsidRPr="00FB578B">
        <w:rPr>
          <w:lang w:val="ru-RU"/>
        </w:rPr>
        <w:t>461630, Российская Федерация, Оренбургская область, город. Бугуруслан, улица Некрасова/Коммунальная, 22/49</w:t>
      </w:r>
    </w:p>
    <w:tbl>
      <w:tblPr>
        <w:tblW w:w="10065" w:type="dxa"/>
        <w:tblCellSpacing w:w="0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065"/>
      </w:tblGrid>
      <w:tr w:rsidR="009730F0" w:rsidRPr="00C77C17" w:rsidTr="00ED7B49">
        <w:trPr>
          <w:tblCellSpacing w:w="0" w:type="dxa"/>
        </w:trPr>
        <w:tc>
          <w:tcPr>
            <w:tcW w:w="10065" w:type="dxa"/>
          </w:tcPr>
          <w:p w:rsidR="009730F0" w:rsidRPr="00AE7AEF" w:rsidRDefault="009730F0" w:rsidP="007E40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AEF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</w:rPr>
              <w:t>: (35352) 3-50-25</w:t>
            </w:r>
          </w:p>
          <w:p w:rsidR="009730F0" w:rsidRPr="00AE7AEF" w:rsidRDefault="009730F0" w:rsidP="007E40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</w:rPr>
              <w:t>Sut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</w:rPr>
              <w:t>-bug @ mail.ru</w:t>
            </w:r>
          </w:p>
          <w:p w:rsidR="009730F0" w:rsidRPr="00AE7AEF" w:rsidRDefault="009730F0" w:rsidP="00F1432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Адрес сайта в интернете: </w:t>
            </w:r>
            <w:hyperlink r:id="rId8" w:history="1">
              <w:r w:rsidRPr="00AE7AEF">
                <w:rPr>
                  <w:rStyle w:val="afd"/>
                  <w:rFonts w:ascii="Times New Roman" w:hAnsi="Times New Roman"/>
                  <w:sz w:val="24"/>
                  <w:szCs w:val="24"/>
                </w:rPr>
                <w:t>http</w:t>
              </w:r>
              <w:r w:rsidRPr="00AE7AEF">
                <w:rPr>
                  <w:rStyle w:val="afd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E7AEF">
                <w:rPr>
                  <w:rStyle w:val="afd"/>
                  <w:rFonts w:ascii="Times New Roman" w:hAnsi="Times New Roman"/>
                  <w:sz w:val="24"/>
                  <w:szCs w:val="24"/>
                </w:rPr>
                <w:t>mbudod</w:t>
              </w:r>
              <w:proofErr w:type="spellEnd"/>
              <w:r w:rsidRPr="00AE7AEF">
                <w:rPr>
                  <w:rStyle w:val="afd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AE7AEF">
                <w:rPr>
                  <w:rStyle w:val="afd"/>
                  <w:rFonts w:ascii="Times New Roman" w:hAnsi="Times New Roman"/>
                  <w:sz w:val="24"/>
                  <w:szCs w:val="24"/>
                </w:rPr>
                <w:t>sut</w:t>
              </w:r>
              <w:proofErr w:type="spellEnd"/>
              <w:r w:rsidRPr="00AE7AEF">
                <w:rPr>
                  <w:rStyle w:val="af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E7AEF">
                <w:rPr>
                  <w:rStyle w:val="afd"/>
                  <w:rFonts w:ascii="Times New Roman" w:hAnsi="Times New Roman"/>
                  <w:sz w:val="24"/>
                  <w:szCs w:val="24"/>
                </w:rPr>
                <w:t>ucoz</w:t>
              </w:r>
              <w:proofErr w:type="spellEnd"/>
              <w:r w:rsidRPr="00AE7AEF">
                <w:rPr>
                  <w:rStyle w:val="afd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E7AEF">
                <w:rPr>
                  <w:rStyle w:val="afd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395006" w:rsidRPr="00AE7AEF" w:rsidRDefault="009730F0" w:rsidP="00395006">
            <w:pPr>
              <w:pStyle w:val="a6"/>
              <w:spacing w:before="0" w:beforeAutospacing="0" w:after="0"/>
              <w:ind w:firstLine="0"/>
              <w:rPr>
                <w:lang w:val="ru-RU"/>
              </w:rPr>
            </w:pPr>
            <w:r w:rsidRPr="00AE7AEF">
              <w:rPr>
                <w:bCs/>
                <w:lang w:val="ru-RU"/>
              </w:rPr>
              <w:t>Учредитель: Управление образованием администрации муниципального образования «город Бугуруслан» (далее по тексту - Учредитель). Юридический адрес:</w:t>
            </w:r>
            <w:r w:rsidRPr="00AE7AEF">
              <w:rPr>
                <w:lang w:val="ru-RU"/>
              </w:rPr>
              <w:t xml:space="preserve"> 461630, Российская Федерация, Оренбургская область, город  Бугуруслан, улица Московская, 42 «Б», телефон (35352) 2-60-70</w:t>
            </w:r>
          </w:p>
          <w:p w:rsidR="009730F0" w:rsidRPr="00AE7AEF" w:rsidRDefault="009730F0" w:rsidP="00395006">
            <w:pPr>
              <w:pStyle w:val="a6"/>
              <w:spacing w:before="0" w:beforeAutospacing="0" w:after="0"/>
              <w:ind w:firstLine="0"/>
              <w:rPr>
                <w:lang w:val="ru-RU"/>
              </w:rPr>
            </w:pPr>
            <w:r w:rsidRPr="00AE7AEF">
              <w:rPr>
                <w:bCs/>
                <w:color w:val="000000"/>
                <w:lang w:val="ru-RU"/>
              </w:rPr>
              <w:t>Начальник управления образованием</w:t>
            </w:r>
            <w:r w:rsidRPr="00AE7AEF">
              <w:rPr>
                <w:bCs/>
                <w:lang w:val="ru-RU"/>
              </w:rPr>
              <w:t xml:space="preserve">: </w:t>
            </w:r>
            <w:proofErr w:type="spellStart"/>
            <w:r w:rsidRPr="00AE7AEF">
              <w:rPr>
                <w:lang w:val="ru-RU"/>
              </w:rPr>
              <w:t>Отдушкин</w:t>
            </w:r>
            <w:proofErr w:type="spellEnd"/>
            <w:r w:rsidRPr="00AE7AEF">
              <w:rPr>
                <w:lang w:val="ru-RU"/>
              </w:rPr>
              <w:t xml:space="preserve"> Геннадий Сергеевич</w:t>
            </w:r>
          </w:p>
          <w:p w:rsidR="009730F0" w:rsidRPr="00AE7AEF" w:rsidRDefault="009730F0" w:rsidP="00395006">
            <w:pPr>
              <w:pStyle w:val="a6"/>
              <w:tabs>
                <w:tab w:val="left" w:pos="462"/>
              </w:tabs>
              <w:spacing w:before="0" w:beforeAutospacing="0" w:after="0"/>
              <w:ind w:firstLine="0"/>
              <w:rPr>
                <w:lang w:val="ru-RU"/>
              </w:rPr>
            </w:pPr>
            <w:r w:rsidRPr="00AE7AEF">
              <w:rPr>
                <w:lang w:val="ru-RU"/>
              </w:rPr>
              <w:t>Устав</w:t>
            </w:r>
            <w:r w:rsidRPr="00AE7AEF">
              <w:rPr>
                <w:bCs/>
                <w:lang w:val="ru-RU"/>
              </w:rPr>
              <w:t xml:space="preserve"> МБУДО </w:t>
            </w:r>
            <w:proofErr w:type="spellStart"/>
            <w:r w:rsidRPr="00AE7AEF">
              <w:rPr>
                <w:bCs/>
                <w:lang w:val="ru-RU"/>
              </w:rPr>
              <w:t>СЮТ</w:t>
            </w:r>
            <w:r w:rsidRPr="00AE7AEF">
              <w:rPr>
                <w:lang w:val="ru-RU"/>
              </w:rPr>
              <w:t>утвержден</w:t>
            </w:r>
            <w:proofErr w:type="spellEnd"/>
            <w:r w:rsidRPr="00AE7AEF">
              <w:rPr>
                <w:lang w:val="ru-RU"/>
              </w:rPr>
              <w:t xml:space="preserve"> Управлением </w:t>
            </w:r>
            <w:r w:rsidR="007E4051" w:rsidRPr="00AE7AEF">
              <w:rPr>
                <w:lang w:val="ru-RU"/>
              </w:rPr>
              <w:t xml:space="preserve"> образования </w:t>
            </w:r>
            <w:r w:rsidRPr="00AE7AEF">
              <w:rPr>
                <w:lang w:val="ru-RU"/>
              </w:rPr>
              <w:t>администрации муниципального образования «город Бугуруслан» 21 января 2015 года, Приказ № 19, срок действия - бессрочно.</w:t>
            </w:r>
          </w:p>
          <w:p w:rsidR="00395006" w:rsidRPr="00AE7AEF" w:rsidRDefault="009730F0" w:rsidP="00395006">
            <w:pPr>
              <w:pStyle w:val="a6"/>
              <w:spacing w:before="0" w:beforeAutospacing="0" w:after="0"/>
              <w:ind w:firstLine="0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 xml:space="preserve">Тип учреждения: бюджетное учреждение дополнительного образования </w:t>
            </w:r>
          </w:p>
          <w:p w:rsidR="009730F0" w:rsidRPr="00AE7AEF" w:rsidRDefault="009730F0" w:rsidP="00395006">
            <w:pPr>
              <w:pStyle w:val="a6"/>
              <w:spacing w:before="0" w:beforeAutospacing="0" w:after="0"/>
              <w:ind w:firstLine="0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>Вид учреждения: станция юных техников</w:t>
            </w:r>
          </w:p>
          <w:p w:rsidR="009730F0" w:rsidRPr="00AE7AEF" w:rsidRDefault="009730F0" w:rsidP="00395006">
            <w:pPr>
              <w:pStyle w:val="a6"/>
              <w:spacing w:before="0" w:beforeAutospacing="0" w:after="0"/>
              <w:ind w:firstLine="0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lastRenderedPageBreak/>
              <w:t>Категория учреждения: первая</w:t>
            </w:r>
          </w:p>
          <w:p w:rsidR="009730F0" w:rsidRPr="00AE7AEF" w:rsidRDefault="009730F0" w:rsidP="00395006">
            <w:pPr>
              <w:pStyle w:val="a6"/>
              <w:spacing w:before="0" w:beforeAutospacing="0" w:after="0"/>
              <w:ind w:firstLine="0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 xml:space="preserve">Администрация учреждения: директор – Новикова Наталья Петровна, </w:t>
            </w:r>
            <w:r w:rsidR="00481025" w:rsidRPr="00AE7AEF">
              <w:rPr>
                <w:lang w:val="ru-RU"/>
              </w:rPr>
              <w:t>зав. техническим  отделом – Луконин Иван Васильевич</w:t>
            </w:r>
            <w:r w:rsidR="00F1432E">
              <w:rPr>
                <w:lang w:val="ru-RU"/>
              </w:rPr>
              <w:t>.</w:t>
            </w:r>
          </w:p>
          <w:p w:rsidR="009730F0" w:rsidRPr="00AE7AEF" w:rsidRDefault="009730F0" w:rsidP="00395006">
            <w:pPr>
              <w:pStyle w:val="a6"/>
              <w:spacing w:before="0" w:beforeAutospacing="0" w:after="0"/>
              <w:ind w:firstLine="0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>Устав учреждения соответствует требованиям Федерального закона «Об образовании в Российской Федерации». В</w:t>
            </w:r>
            <w:r w:rsidRPr="00AE7AEF">
              <w:rPr>
                <w:bCs/>
                <w:lang w:val="ru-RU"/>
              </w:rPr>
              <w:t xml:space="preserve"> МБУДО СЮТ</w:t>
            </w:r>
            <w:r w:rsidRPr="00AE7AEF">
              <w:rPr>
                <w:lang w:val="ru-RU"/>
              </w:rPr>
              <w:t xml:space="preserve"> имеются локальные акты в части содержания образования, организации образовательного процесса, прав обучающихся.</w:t>
            </w:r>
          </w:p>
          <w:p w:rsidR="00730879" w:rsidRPr="00AE7AEF" w:rsidRDefault="009730F0" w:rsidP="00395006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МБУДО СЮТ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является составной частью системы образования муниципального образования «город Бугуруслан».</w:t>
            </w:r>
          </w:p>
          <w:p w:rsidR="00066B09" w:rsidRPr="00AE7AEF" w:rsidRDefault="00066B09" w:rsidP="0039500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В конце года был проведен опрос на определение уровня удовлетворенности образовательным процессом всех его участников.</w:t>
            </w:r>
          </w:p>
          <w:p w:rsidR="00C4579C" w:rsidRPr="00AE7AEF" w:rsidRDefault="00066B09" w:rsidP="0039500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Данный опрос позволяет оценить разные стороны образовательного процесса: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деятельностная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сфера образовательного учреждения,  организационная сфера, социально – психологическая. </w:t>
            </w:r>
          </w:p>
          <w:p w:rsidR="00395006" w:rsidRPr="00AE7AEF" w:rsidRDefault="00395006" w:rsidP="00395006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6B09" w:rsidRPr="00AE7AEF" w:rsidRDefault="00066B09" w:rsidP="00395006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По результа</w:t>
            </w:r>
            <w:r w:rsidR="00395006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там обработки анкет получены сл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95006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дующие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данные:</w:t>
            </w:r>
          </w:p>
          <w:p w:rsidR="002651A9" w:rsidRPr="00AE7AEF" w:rsidRDefault="002651A9" w:rsidP="007E40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5"/>
              <w:gridCol w:w="708"/>
              <w:gridCol w:w="709"/>
              <w:gridCol w:w="793"/>
              <w:gridCol w:w="709"/>
              <w:gridCol w:w="709"/>
              <w:gridCol w:w="850"/>
              <w:gridCol w:w="709"/>
              <w:gridCol w:w="709"/>
              <w:gridCol w:w="850"/>
              <w:gridCol w:w="709"/>
              <w:gridCol w:w="709"/>
              <w:gridCol w:w="769"/>
            </w:tblGrid>
            <w:tr w:rsidR="00066B09" w:rsidRPr="00C77C17" w:rsidTr="007B45FC">
              <w:trPr>
                <w:trHeight w:val="1002"/>
              </w:trPr>
              <w:tc>
                <w:tcPr>
                  <w:tcW w:w="1025" w:type="dxa"/>
                </w:tcPr>
                <w:p w:rsidR="00066B09" w:rsidRPr="00AE7AEF" w:rsidRDefault="00066B09" w:rsidP="007E4051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10" w:type="dxa"/>
                  <w:gridSpan w:val="3"/>
                </w:tcPr>
                <w:p w:rsidR="00066B09" w:rsidRPr="00AE7AEF" w:rsidRDefault="00066B09" w:rsidP="00A5710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Общий индекс  удовлетворенности</w:t>
                  </w:r>
                </w:p>
                <w:p w:rsidR="00066B09" w:rsidRPr="00AE7AEF" w:rsidRDefault="00A5710A" w:rsidP="00A5710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Деятельностной</w:t>
                  </w:r>
                  <w:proofErr w:type="spellEnd"/>
                  <w:r w:rsidR="00066B09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сферой</w:t>
                  </w:r>
                </w:p>
                <w:p w:rsidR="00066B09" w:rsidRPr="00AE7AEF" w:rsidRDefault="00066B09" w:rsidP="007E4051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066B09" w:rsidRPr="00AE7AEF" w:rsidRDefault="00066B09" w:rsidP="00A5710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Общий индекс  удовлетворенности</w:t>
                  </w:r>
                </w:p>
                <w:p w:rsidR="00066B09" w:rsidRPr="00AE7AEF" w:rsidRDefault="00066B09" w:rsidP="00A5710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Организационной сферой</w:t>
                  </w:r>
                </w:p>
              </w:tc>
              <w:tc>
                <w:tcPr>
                  <w:tcW w:w="2268" w:type="dxa"/>
                  <w:gridSpan w:val="3"/>
                </w:tcPr>
                <w:p w:rsidR="00066B09" w:rsidRPr="00AE7AEF" w:rsidRDefault="00066B09" w:rsidP="00A5710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Общий индекс  удовлетворенности</w:t>
                  </w:r>
                </w:p>
                <w:p w:rsidR="00066B09" w:rsidRPr="00AE7AEF" w:rsidRDefault="00066B09" w:rsidP="00A5710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Социально – психологической сферой</w:t>
                  </w:r>
                </w:p>
              </w:tc>
              <w:tc>
                <w:tcPr>
                  <w:tcW w:w="2187" w:type="dxa"/>
                  <w:gridSpan w:val="3"/>
                </w:tcPr>
                <w:p w:rsidR="00066B09" w:rsidRPr="00AE7AEF" w:rsidRDefault="00066B09" w:rsidP="00A5710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Групповой  индекс  удовлетворенности</w:t>
                  </w:r>
                </w:p>
                <w:p w:rsidR="00066B09" w:rsidRPr="00AE7AEF" w:rsidRDefault="00066B09" w:rsidP="00A5710A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Образовательным процессом в целом</w:t>
                  </w:r>
                </w:p>
              </w:tc>
            </w:tr>
            <w:tr w:rsidR="007B45FC" w:rsidRPr="00C77C17" w:rsidTr="007B45FC">
              <w:trPr>
                <w:trHeight w:val="581"/>
              </w:trPr>
              <w:tc>
                <w:tcPr>
                  <w:tcW w:w="1025" w:type="dxa"/>
                </w:tcPr>
                <w:p w:rsidR="00481025" w:rsidRPr="00AE7AEF" w:rsidRDefault="00481025" w:rsidP="007E4051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:rsidR="00481025" w:rsidRPr="00AE7AEF" w:rsidRDefault="00481025" w:rsidP="00481025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2015- 2016г</w:t>
                  </w:r>
                </w:p>
              </w:tc>
              <w:tc>
                <w:tcPr>
                  <w:tcW w:w="709" w:type="dxa"/>
                </w:tcPr>
                <w:p w:rsidR="00481025" w:rsidRPr="00AE7AEF" w:rsidRDefault="007B45FC" w:rsidP="00481025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2016</w:t>
                  </w:r>
                  <w:r w:rsidR="0048102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-2017г</w:t>
                  </w:r>
                </w:p>
              </w:tc>
              <w:tc>
                <w:tcPr>
                  <w:tcW w:w="793" w:type="dxa"/>
                </w:tcPr>
                <w:p w:rsidR="00481025" w:rsidRPr="00AE7AEF" w:rsidRDefault="007B45FC" w:rsidP="003E7476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2017-2018</w:t>
                  </w:r>
                  <w:r w:rsidR="0048102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г.</w:t>
                  </w:r>
                </w:p>
              </w:tc>
              <w:tc>
                <w:tcPr>
                  <w:tcW w:w="709" w:type="dxa"/>
                </w:tcPr>
                <w:p w:rsidR="00481025" w:rsidRPr="00AE7AEF" w:rsidRDefault="00A5710A" w:rsidP="00481025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2015-</w:t>
                  </w:r>
                  <w:r w:rsidR="0048102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2016г</w:t>
                  </w:r>
                </w:p>
              </w:tc>
              <w:tc>
                <w:tcPr>
                  <w:tcW w:w="709" w:type="dxa"/>
                </w:tcPr>
                <w:p w:rsidR="00481025" w:rsidRPr="00AE7AEF" w:rsidRDefault="00481025" w:rsidP="00481025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2016-2017г</w:t>
                  </w:r>
                </w:p>
              </w:tc>
              <w:tc>
                <w:tcPr>
                  <w:tcW w:w="850" w:type="dxa"/>
                </w:tcPr>
                <w:p w:rsidR="00481025" w:rsidRPr="00AE7AEF" w:rsidRDefault="00481025" w:rsidP="003E7476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2017-2018 г.</w:t>
                  </w:r>
                </w:p>
              </w:tc>
              <w:tc>
                <w:tcPr>
                  <w:tcW w:w="709" w:type="dxa"/>
                </w:tcPr>
                <w:p w:rsidR="00481025" w:rsidRPr="00AE7AEF" w:rsidRDefault="007B45FC" w:rsidP="00481025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2015</w:t>
                  </w:r>
                  <w:r w:rsidR="0048102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-2016г</w:t>
                  </w:r>
                </w:p>
              </w:tc>
              <w:tc>
                <w:tcPr>
                  <w:tcW w:w="709" w:type="dxa"/>
                </w:tcPr>
                <w:p w:rsidR="00481025" w:rsidRPr="00AE7AEF" w:rsidRDefault="00481025" w:rsidP="00481025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2016-2017г</w:t>
                  </w:r>
                </w:p>
              </w:tc>
              <w:tc>
                <w:tcPr>
                  <w:tcW w:w="850" w:type="dxa"/>
                </w:tcPr>
                <w:p w:rsidR="00481025" w:rsidRPr="00AE7AEF" w:rsidRDefault="00481025" w:rsidP="003E7476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2017-2018 г</w:t>
                  </w:r>
                </w:p>
              </w:tc>
              <w:tc>
                <w:tcPr>
                  <w:tcW w:w="709" w:type="dxa"/>
                </w:tcPr>
                <w:p w:rsidR="00481025" w:rsidRPr="00AE7AEF" w:rsidRDefault="00481025" w:rsidP="00481025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2015- 2016г</w:t>
                  </w:r>
                </w:p>
              </w:tc>
              <w:tc>
                <w:tcPr>
                  <w:tcW w:w="709" w:type="dxa"/>
                </w:tcPr>
                <w:p w:rsidR="00481025" w:rsidRPr="00AE7AEF" w:rsidRDefault="00481025" w:rsidP="00481025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2016-2017г</w:t>
                  </w:r>
                </w:p>
              </w:tc>
              <w:tc>
                <w:tcPr>
                  <w:tcW w:w="769" w:type="dxa"/>
                </w:tcPr>
                <w:p w:rsidR="00481025" w:rsidRPr="00AE7AEF" w:rsidRDefault="00481025" w:rsidP="003E7476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2017-2018 г</w:t>
                  </w:r>
                </w:p>
              </w:tc>
            </w:tr>
            <w:tr w:rsidR="007B45FC" w:rsidRPr="00C77C17" w:rsidTr="007B45FC">
              <w:trPr>
                <w:trHeight w:val="563"/>
              </w:trPr>
              <w:tc>
                <w:tcPr>
                  <w:tcW w:w="1025" w:type="dxa"/>
                </w:tcPr>
                <w:p w:rsidR="00A30CED" w:rsidRPr="00AE7AEF" w:rsidRDefault="00A30CED" w:rsidP="007B45FC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Педагоги </w:t>
                  </w:r>
                </w:p>
              </w:tc>
              <w:tc>
                <w:tcPr>
                  <w:tcW w:w="708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880%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885%</w:t>
                  </w:r>
                </w:p>
              </w:tc>
              <w:tc>
                <w:tcPr>
                  <w:tcW w:w="793" w:type="dxa"/>
                </w:tcPr>
                <w:p w:rsidR="00A30CED" w:rsidRPr="00AE7AEF" w:rsidRDefault="00A30CED" w:rsidP="007E4051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885%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774%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775%   </w:t>
                  </w:r>
                </w:p>
              </w:tc>
              <w:tc>
                <w:tcPr>
                  <w:tcW w:w="850" w:type="dxa"/>
                </w:tcPr>
                <w:p w:rsidR="00A30CED" w:rsidRPr="00AE7AEF" w:rsidRDefault="00A30CED" w:rsidP="00A30CED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776%   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775%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774%</w:t>
                  </w:r>
                </w:p>
              </w:tc>
              <w:tc>
                <w:tcPr>
                  <w:tcW w:w="850" w:type="dxa"/>
                </w:tcPr>
                <w:p w:rsidR="00A30CED" w:rsidRPr="00AE7AEF" w:rsidRDefault="00A30CED" w:rsidP="00A30CED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775%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776%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777%</w:t>
                  </w:r>
                </w:p>
              </w:tc>
              <w:tc>
                <w:tcPr>
                  <w:tcW w:w="769" w:type="dxa"/>
                </w:tcPr>
                <w:p w:rsidR="00A30CED" w:rsidRPr="00AE7AEF" w:rsidRDefault="00A30CED" w:rsidP="00A30CED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779%</w:t>
                  </w:r>
                </w:p>
              </w:tc>
            </w:tr>
            <w:tr w:rsidR="007B45FC" w:rsidRPr="00C77C17" w:rsidTr="007B45FC">
              <w:trPr>
                <w:trHeight w:val="525"/>
              </w:trPr>
              <w:tc>
                <w:tcPr>
                  <w:tcW w:w="1025" w:type="dxa"/>
                </w:tcPr>
                <w:p w:rsidR="00A30CED" w:rsidRPr="00AE7AEF" w:rsidRDefault="00A30CED" w:rsidP="007B45FC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Родители </w:t>
                  </w:r>
                </w:p>
              </w:tc>
              <w:tc>
                <w:tcPr>
                  <w:tcW w:w="708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884%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989%</w:t>
                  </w:r>
                </w:p>
              </w:tc>
              <w:tc>
                <w:tcPr>
                  <w:tcW w:w="793" w:type="dxa"/>
                </w:tcPr>
                <w:p w:rsidR="00A30CED" w:rsidRPr="00AE7AEF" w:rsidRDefault="00A30CED" w:rsidP="007E4051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990%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886%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887%</w:t>
                  </w:r>
                </w:p>
              </w:tc>
              <w:tc>
                <w:tcPr>
                  <w:tcW w:w="850" w:type="dxa"/>
                </w:tcPr>
                <w:p w:rsidR="00A30CED" w:rsidRPr="00AE7AEF" w:rsidRDefault="00A30CED" w:rsidP="00A30CED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889%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985%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986%</w:t>
                  </w:r>
                </w:p>
              </w:tc>
              <w:tc>
                <w:tcPr>
                  <w:tcW w:w="850" w:type="dxa"/>
                </w:tcPr>
                <w:p w:rsidR="00A30CED" w:rsidRPr="00AE7AEF" w:rsidRDefault="00A30CED" w:rsidP="00A30CED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986%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990%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991%</w:t>
                  </w:r>
                </w:p>
              </w:tc>
              <w:tc>
                <w:tcPr>
                  <w:tcW w:w="769" w:type="dxa"/>
                </w:tcPr>
                <w:p w:rsidR="00A30CED" w:rsidRPr="00AE7AEF" w:rsidRDefault="00A30CED" w:rsidP="00A30CED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993%</w:t>
                  </w:r>
                </w:p>
              </w:tc>
            </w:tr>
            <w:tr w:rsidR="007B45FC" w:rsidRPr="00C77C17" w:rsidTr="007B45FC">
              <w:trPr>
                <w:trHeight w:val="406"/>
              </w:trPr>
              <w:tc>
                <w:tcPr>
                  <w:tcW w:w="1025" w:type="dxa"/>
                </w:tcPr>
                <w:p w:rsidR="00A30CED" w:rsidRPr="00AE7AEF" w:rsidRDefault="00A30CED" w:rsidP="007B45FC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Дети </w:t>
                  </w:r>
                </w:p>
              </w:tc>
              <w:tc>
                <w:tcPr>
                  <w:tcW w:w="708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992%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991%</w:t>
                  </w:r>
                </w:p>
              </w:tc>
              <w:tc>
                <w:tcPr>
                  <w:tcW w:w="793" w:type="dxa"/>
                </w:tcPr>
                <w:p w:rsidR="00A30CED" w:rsidRPr="00AE7AEF" w:rsidRDefault="00A30CED" w:rsidP="007E4051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994%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672%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773%</w:t>
                  </w:r>
                </w:p>
              </w:tc>
              <w:tc>
                <w:tcPr>
                  <w:tcW w:w="850" w:type="dxa"/>
                </w:tcPr>
                <w:p w:rsidR="00A30CED" w:rsidRPr="00AE7AEF" w:rsidRDefault="00A30CED" w:rsidP="00A30CED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775%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997%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991%</w:t>
                  </w:r>
                </w:p>
              </w:tc>
              <w:tc>
                <w:tcPr>
                  <w:tcW w:w="850" w:type="dxa"/>
                </w:tcPr>
                <w:p w:rsidR="00A30CED" w:rsidRPr="00AE7AEF" w:rsidRDefault="00A30CED" w:rsidP="00A30CED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993%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789%</w:t>
                  </w:r>
                </w:p>
              </w:tc>
              <w:tc>
                <w:tcPr>
                  <w:tcW w:w="709" w:type="dxa"/>
                </w:tcPr>
                <w:p w:rsidR="00A30CED" w:rsidRPr="00AE7AEF" w:rsidRDefault="00A30CED" w:rsidP="00481025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889%</w:t>
                  </w:r>
                </w:p>
              </w:tc>
              <w:tc>
                <w:tcPr>
                  <w:tcW w:w="769" w:type="dxa"/>
                </w:tcPr>
                <w:p w:rsidR="00A30CED" w:rsidRPr="00AE7AEF" w:rsidRDefault="00A30CED" w:rsidP="00A30CED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894%</w:t>
                  </w:r>
                </w:p>
              </w:tc>
            </w:tr>
          </w:tbl>
          <w:p w:rsidR="00066B09" w:rsidRPr="00AE7AEF" w:rsidRDefault="00066B09" w:rsidP="007E40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6B09" w:rsidRPr="00AE7AEF" w:rsidRDefault="00066B09" w:rsidP="007E40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Проанализировав данные</w:t>
            </w:r>
            <w:r w:rsidR="00FF38E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можно сделать след</w:t>
            </w:r>
            <w:r w:rsidR="002B372C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ующие выводы: деятельность МБУДО СЮТ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можно признать  успешной и обеспечивающей образовательные потребности, т</w:t>
            </w:r>
            <w:r w:rsidR="00A30CED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ак как  общий индекс составил 86,5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% .</w:t>
            </w:r>
          </w:p>
          <w:p w:rsidR="00C539AA" w:rsidRPr="00AE7AEF" w:rsidRDefault="00066B09" w:rsidP="007E40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рассматривать по сферам, то не только 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деятельностная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сфера является успешной, по мнению  всех участников образовательного процесса, но и организационная сфера по сравнению с прошлым годом повысила процент удовлетворенности.  По сравнению с прошлым годом процентные показатели  образовательного процесса изменились с минимальными отклонениями, что свидетельствует о стабильной удовлетворенности образовательным процессом в целом. Социально – психоло</w:t>
            </w:r>
            <w:r w:rsidR="00FF38E8">
              <w:rPr>
                <w:rFonts w:ascii="Times New Roman" w:hAnsi="Times New Roman"/>
                <w:sz w:val="24"/>
                <w:szCs w:val="24"/>
                <w:lang w:val="ru-RU"/>
              </w:rPr>
              <w:t>гическая сфера  комфорта снизила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сь. Это свидетельствует  о необходимости более подробного изучения причин снижения результатов и корректировки плана работы на следующий год.</w:t>
            </w:r>
          </w:p>
          <w:p w:rsidR="00AD78FD" w:rsidRPr="00AE7AEF" w:rsidRDefault="00AD78FD" w:rsidP="007E40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39AA" w:rsidRPr="00AE7AEF" w:rsidRDefault="00C539AA" w:rsidP="007E405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Особенности образовательного процесса</w:t>
            </w:r>
          </w:p>
          <w:p w:rsidR="008152B6" w:rsidRPr="00AE7AEF" w:rsidRDefault="008152B6" w:rsidP="007E405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78FD" w:rsidRPr="00AE7AEF" w:rsidRDefault="00C539AA" w:rsidP="007E40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Среди приоритетов развития системы дополнительного образования находятся вопросы соответствия предлагаемых образовательных услуг </w:t>
            </w:r>
          </w:p>
          <w:p w:rsidR="00C539AA" w:rsidRPr="00AE7AEF" w:rsidRDefault="00C539AA" w:rsidP="007E40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программ) потребностей детей, семьи, общества. </w:t>
            </w:r>
          </w:p>
          <w:p w:rsidR="00DF6B2E" w:rsidRPr="00AE7AEF" w:rsidRDefault="00DF6B2E" w:rsidP="007E4051">
            <w:pPr>
              <w:pStyle w:val="a6"/>
              <w:spacing w:before="0" w:beforeAutospacing="0" w:after="0"/>
              <w:ind w:firstLine="709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 xml:space="preserve">МБУДО СЮТ осуществляет образовательную деятельность по дополнительным </w:t>
            </w:r>
            <w:r w:rsidR="00597609" w:rsidRPr="00AE7AEF">
              <w:rPr>
                <w:lang w:val="ru-RU"/>
              </w:rPr>
              <w:t xml:space="preserve">общеобразовательным программам  3 </w:t>
            </w:r>
            <w:r w:rsidR="00BF5BD3">
              <w:rPr>
                <w:lang w:val="ru-RU"/>
              </w:rPr>
              <w:t xml:space="preserve"> направленностям</w:t>
            </w:r>
            <w:r w:rsidRPr="00AE7AEF">
              <w:rPr>
                <w:lang w:val="ru-RU"/>
              </w:rPr>
              <w:t>:</w:t>
            </w:r>
          </w:p>
          <w:p w:rsidR="00DF6B2E" w:rsidRPr="00AE7AEF" w:rsidRDefault="00BF5BD3" w:rsidP="007E4051">
            <w:pPr>
              <w:numPr>
                <w:ilvl w:val="0"/>
                <w:numId w:val="31"/>
              </w:numPr>
              <w:tabs>
                <w:tab w:val="left" w:pos="817"/>
                <w:tab w:val="left" w:pos="10173"/>
              </w:tabs>
              <w:overflowPunct w:val="0"/>
              <w:autoSpaceDE w:val="0"/>
              <w:autoSpaceDN w:val="0"/>
              <w:adjustRightInd w:val="0"/>
              <w:ind w:left="0" w:right="-108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r w:rsidR="00DF6B2E" w:rsidRPr="00AE7A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B2E" w:rsidRPr="00AE7AEF" w:rsidRDefault="00BF5BD3" w:rsidP="00481025">
            <w:pPr>
              <w:numPr>
                <w:ilvl w:val="0"/>
                <w:numId w:val="31"/>
              </w:numPr>
              <w:tabs>
                <w:tab w:val="left" w:pos="817"/>
                <w:tab w:val="left" w:pos="10173"/>
              </w:tabs>
              <w:overflowPunct w:val="0"/>
              <w:autoSpaceDE w:val="0"/>
              <w:autoSpaceDN w:val="0"/>
              <w:adjustRightInd w:val="0"/>
              <w:ind w:left="0" w:right="-108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r w:rsidR="00DF6B2E" w:rsidRPr="00AE7A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B2E" w:rsidRPr="00AE7AEF" w:rsidRDefault="00BF5BD3" w:rsidP="007E4051">
            <w:pPr>
              <w:numPr>
                <w:ilvl w:val="0"/>
                <w:numId w:val="31"/>
              </w:numPr>
              <w:tabs>
                <w:tab w:val="left" w:pos="817"/>
                <w:tab w:val="left" w:pos="10173"/>
              </w:tabs>
              <w:overflowPunct w:val="0"/>
              <w:autoSpaceDE w:val="0"/>
              <w:autoSpaceDN w:val="0"/>
              <w:adjustRightInd w:val="0"/>
              <w:ind w:left="0" w:right="-108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социально-педагогическ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proofErr w:type="spellEnd"/>
            <w:proofErr w:type="gramEnd"/>
            <w:r w:rsidR="00DF6B2E" w:rsidRPr="00AE7A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B2E" w:rsidRPr="00AE7AEF" w:rsidRDefault="00481025" w:rsidP="007E40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В 2017-2018</w:t>
            </w:r>
            <w:r w:rsidR="00DF6B2E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году, в соответствии с современными требованиями, по итогам мониторинга востребованности программ различной направленности, запросов родителей, были разработаны дополнительные общеобразовательные модифицированные программы. Всего в этом учебном году</w:t>
            </w:r>
            <w:r w:rsidR="007E4051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были </w:t>
            </w:r>
            <w:r w:rsidR="00FB1AEB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реализованы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34 дополнительные общеразвивающие   общеобразовательные  программы. Это на 7 программ меньше, чем в 2016-2017 учебном году. </w:t>
            </w:r>
            <w:r w:rsidR="00D04802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связано  с закрытием  творческих объединений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очно-заочной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школы.</w:t>
            </w:r>
          </w:p>
          <w:p w:rsidR="00F84BB2" w:rsidRPr="00AE7AEF" w:rsidRDefault="00F84BB2" w:rsidP="007E405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6B2E" w:rsidRPr="00AE7AEF" w:rsidRDefault="00DF6B2E" w:rsidP="00FB578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Распределение программ по направленностям</w:t>
            </w:r>
          </w:p>
          <w:tbl>
            <w:tblPr>
              <w:tblW w:w="8674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ayout w:type="fixed"/>
              <w:tblLook w:val="00A0"/>
            </w:tblPr>
            <w:tblGrid>
              <w:gridCol w:w="2842"/>
              <w:gridCol w:w="2132"/>
              <w:gridCol w:w="1755"/>
              <w:gridCol w:w="1945"/>
            </w:tblGrid>
            <w:tr w:rsidR="006D4FB6" w:rsidRPr="00C77C17" w:rsidTr="006D4FB6">
              <w:trPr>
                <w:trHeight w:val="376"/>
              </w:trPr>
              <w:tc>
                <w:tcPr>
                  <w:tcW w:w="2842" w:type="dxa"/>
                  <w:tcBorders>
                    <w:bottom w:val="single" w:sz="18" w:space="0" w:color="9BBB59"/>
                  </w:tcBorders>
                </w:tcPr>
                <w:p w:rsidR="006D4FB6" w:rsidRPr="00AE7AEF" w:rsidRDefault="006D4FB6" w:rsidP="00EB5C12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Направленность </w:t>
                  </w:r>
                  <w:proofErr w:type="gramStart"/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ДОП</w:t>
                  </w:r>
                  <w:proofErr w:type="gramEnd"/>
                </w:p>
              </w:tc>
              <w:tc>
                <w:tcPr>
                  <w:tcW w:w="2132" w:type="dxa"/>
                  <w:tcBorders>
                    <w:bottom w:val="single" w:sz="18" w:space="0" w:color="9BBB59"/>
                  </w:tcBorders>
                </w:tcPr>
                <w:p w:rsidR="006D4FB6" w:rsidRPr="00AE7AEF" w:rsidRDefault="006D4FB6" w:rsidP="00EB5C12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2015-2016г.</w:t>
                  </w:r>
                </w:p>
              </w:tc>
              <w:tc>
                <w:tcPr>
                  <w:tcW w:w="1755" w:type="dxa"/>
                  <w:tcBorders>
                    <w:bottom w:val="single" w:sz="18" w:space="0" w:color="9BBB59"/>
                    <w:right w:val="single" w:sz="4" w:space="0" w:color="auto"/>
                  </w:tcBorders>
                </w:tcPr>
                <w:p w:rsidR="006D4FB6" w:rsidRPr="00AE7AEF" w:rsidRDefault="006D4FB6" w:rsidP="00EB5C12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2016-2017г.</w:t>
                  </w:r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bottom w:val="single" w:sz="18" w:space="0" w:color="9BBB59"/>
                  </w:tcBorders>
                </w:tcPr>
                <w:p w:rsidR="006D4FB6" w:rsidRPr="00AE7AEF" w:rsidRDefault="006D4FB6" w:rsidP="00EB5C12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2017-2018г.</w:t>
                  </w:r>
                </w:p>
              </w:tc>
            </w:tr>
            <w:tr w:rsidR="006D4FB6" w:rsidRPr="00C77C17" w:rsidTr="006D4FB6">
              <w:trPr>
                <w:trHeight w:val="387"/>
              </w:trPr>
              <w:tc>
                <w:tcPr>
                  <w:tcW w:w="2842" w:type="dxa"/>
                  <w:tcBorders>
                    <w:bottom w:val="single" w:sz="18" w:space="0" w:color="9BBB59"/>
                  </w:tcBorders>
                </w:tcPr>
                <w:p w:rsidR="006D4FB6" w:rsidRPr="00AE7AEF" w:rsidRDefault="006D4FB6" w:rsidP="00A30CED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Техническая</w:t>
                  </w:r>
                </w:p>
              </w:tc>
              <w:tc>
                <w:tcPr>
                  <w:tcW w:w="2132" w:type="dxa"/>
                  <w:tcBorders>
                    <w:bottom w:val="single" w:sz="18" w:space="0" w:color="9BBB59"/>
                  </w:tcBorders>
                </w:tcPr>
                <w:p w:rsidR="006D4FB6" w:rsidRPr="00AE7AEF" w:rsidRDefault="006D4FB6" w:rsidP="00FB1AEB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14(41,2%)</w:t>
                  </w:r>
                </w:p>
              </w:tc>
              <w:tc>
                <w:tcPr>
                  <w:tcW w:w="1755" w:type="dxa"/>
                  <w:tcBorders>
                    <w:bottom w:val="single" w:sz="18" w:space="0" w:color="9BBB59"/>
                    <w:right w:val="single" w:sz="4" w:space="0" w:color="auto"/>
                  </w:tcBorders>
                </w:tcPr>
                <w:p w:rsidR="006D4FB6" w:rsidRPr="00AE7AEF" w:rsidRDefault="006D4FB6" w:rsidP="00FB1AEB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15(36,6%)</w:t>
                  </w:r>
                </w:p>
              </w:tc>
              <w:tc>
                <w:tcPr>
                  <w:tcW w:w="1945" w:type="dxa"/>
                  <w:tcBorders>
                    <w:left w:val="single" w:sz="4" w:space="0" w:color="auto"/>
                    <w:bottom w:val="single" w:sz="18" w:space="0" w:color="9BBB59"/>
                  </w:tcBorders>
                </w:tcPr>
                <w:p w:rsidR="006D4FB6" w:rsidRPr="00AE7AEF" w:rsidRDefault="00A30CED" w:rsidP="00EB5C12">
                  <w:pPr>
                    <w:ind w:firstLine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16 (47,1%)</w:t>
                  </w:r>
                </w:p>
              </w:tc>
            </w:tr>
            <w:tr w:rsidR="006D4FB6" w:rsidRPr="00C77C17" w:rsidTr="006D4FB6">
              <w:tc>
                <w:tcPr>
                  <w:tcW w:w="2842" w:type="dxa"/>
                  <w:shd w:val="clear" w:color="auto" w:fill="E6EED5"/>
                </w:tcPr>
                <w:p w:rsidR="006D4FB6" w:rsidRPr="00AE7AEF" w:rsidRDefault="006D4FB6" w:rsidP="003E747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Художественная-</w:t>
                  </w:r>
                </w:p>
              </w:tc>
              <w:tc>
                <w:tcPr>
                  <w:tcW w:w="2132" w:type="dxa"/>
                  <w:shd w:val="clear" w:color="auto" w:fill="E6EED5"/>
                </w:tcPr>
                <w:p w:rsidR="006D4FB6" w:rsidRPr="00AE7AEF" w:rsidRDefault="006D4FB6" w:rsidP="00FB1AEB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8(23,5%)</w:t>
                  </w:r>
                </w:p>
              </w:tc>
              <w:tc>
                <w:tcPr>
                  <w:tcW w:w="1755" w:type="dxa"/>
                  <w:tcBorders>
                    <w:right w:val="single" w:sz="4" w:space="0" w:color="auto"/>
                  </w:tcBorders>
                  <w:shd w:val="clear" w:color="auto" w:fill="E6EED5"/>
                </w:tcPr>
                <w:p w:rsidR="006D4FB6" w:rsidRPr="00AE7AEF" w:rsidRDefault="006D4FB6" w:rsidP="00FB1AEB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12(29,3%)</w:t>
                  </w:r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shd w:val="clear" w:color="auto" w:fill="E6EED5"/>
                </w:tcPr>
                <w:p w:rsidR="006D4FB6" w:rsidRPr="00AE7AEF" w:rsidRDefault="00A30CED" w:rsidP="00EB5C12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 (29,4%)</w:t>
                  </w:r>
                </w:p>
              </w:tc>
            </w:tr>
            <w:tr w:rsidR="006D4FB6" w:rsidRPr="00C77C17" w:rsidTr="006D4FB6">
              <w:tc>
                <w:tcPr>
                  <w:tcW w:w="2842" w:type="dxa"/>
                </w:tcPr>
                <w:p w:rsidR="006D4FB6" w:rsidRPr="00AE7AEF" w:rsidRDefault="006D4FB6" w:rsidP="003E747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Социально-педагогическая</w:t>
                  </w:r>
                </w:p>
              </w:tc>
              <w:tc>
                <w:tcPr>
                  <w:tcW w:w="2132" w:type="dxa"/>
                </w:tcPr>
                <w:p w:rsidR="006D4FB6" w:rsidRPr="00AE7AEF" w:rsidRDefault="006D4FB6" w:rsidP="00FB1AEB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12(35,3%)</w:t>
                  </w:r>
                </w:p>
              </w:tc>
              <w:tc>
                <w:tcPr>
                  <w:tcW w:w="1755" w:type="dxa"/>
                  <w:tcBorders>
                    <w:right w:val="single" w:sz="4" w:space="0" w:color="auto"/>
                  </w:tcBorders>
                </w:tcPr>
                <w:p w:rsidR="006D4FB6" w:rsidRPr="00AE7AEF" w:rsidRDefault="006D4FB6" w:rsidP="00FB1AEB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9(22%)</w:t>
                  </w:r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</w:tcPr>
                <w:p w:rsidR="006D4FB6" w:rsidRPr="00AE7AEF" w:rsidRDefault="00A30CED" w:rsidP="00EB5C12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</w:t>
                  </w:r>
                  <w:r w:rsidR="00EB5C12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(23,5%)</w:t>
                  </w:r>
                </w:p>
              </w:tc>
            </w:tr>
            <w:tr w:rsidR="006D4FB6" w:rsidRPr="00C77C17" w:rsidTr="006D4FB6">
              <w:tc>
                <w:tcPr>
                  <w:tcW w:w="2842" w:type="dxa"/>
                </w:tcPr>
                <w:p w:rsidR="006D4FB6" w:rsidRPr="00AE7AEF" w:rsidRDefault="006D4FB6" w:rsidP="003E7476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Естественнонаучная</w:t>
                  </w:r>
                </w:p>
              </w:tc>
              <w:tc>
                <w:tcPr>
                  <w:tcW w:w="2132" w:type="dxa"/>
                </w:tcPr>
                <w:p w:rsidR="006D4FB6" w:rsidRPr="00AE7AEF" w:rsidRDefault="006D4FB6" w:rsidP="00FB1AEB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755" w:type="dxa"/>
                  <w:tcBorders>
                    <w:right w:val="single" w:sz="4" w:space="0" w:color="auto"/>
                  </w:tcBorders>
                </w:tcPr>
                <w:p w:rsidR="006D4FB6" w:rsidRPr="00AE7AEF" w:rsidRDefault="006D4FB6" w:rsidP="00FB1AEB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5(12,1%)</w:t>
                  </w:r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</w:tcPr>
                <w:p w:rsidR="006D4FB6" w:rsidRPr="00AE7AEF" w:rsidRDefault="006B6D88" w:rsidP="00EB5C12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6D4FB6" w:rsidRPr="00C77C17" w:rsidTr="006D4FB6">
              <w:tc>
                <w:tcPr>
                  <w:tcW w:w="2842" w:type="dxa"/>
                  <w:shd w:val="clear" w:color="auto" w:fill="E6EED5"/>
                </w:tcPr>
                <w:p w:rsidR="006D4FB6" w:rsidRPr="00AE7AEF" w:rsidRDefault="006D4FB6" w:rsidP="003E7476">
                  <w:pPr>
                    <w:ind w:firstLine="709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  <w:tc>
                <w:tcPr>
                  <w:tcW w:w="2132" w:type="dxa"/>
                  <w:shd w:val="clear" w:color="auto" w:fill="E6EED5"/>
                </w:tcPr>
                <w:p w:rsidR="006D4FB6" w:rsidRPr="00AE7AEF" w:rsidRDefault="006D4FB6" w:rsidP="00FB1AEB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34</w:t>
                  </w:r>
                </w:p>
              </w:tc>
              <w:tc>
                <w:tcPr>
                  <w:tcW w:w="1755" w:type="dxa"/>
                  <w:tcBorders>
                    <w:right w:val="single" w:sz="4" w:space="0" w:color="auto"/>
                  </w:tcBorders>
                  <w:shd w:val="clear" w:color="auto" w:fill="E6EED5"/>
                </w:tcPr>
                <w:p w:rsidR="006D4FB6" w:rsidRPr="00AE7AEF" w:rsidRDefault="006D4FB6" w:rsidP="00FB1AEB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41</w:t>
                  </w:r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  <w:shd w:val="clear" w:color="auto" w:fill="E6EED5"/>
                </w:tcPr>
                <w:p w:rsidR="006D4FB6" w:rsidRPr="00AE7AEF" w:rsidRDefault="00A30CED" w:rsidP="00EB5C12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34</w:t>
                  </w:r>
                </w:p>
              </w:tc>
            </w:tr>
          </w:tbl>
          <w:p w:rsidR="006B6D88" w:rsidRPr="00AE7AEF" w:rsidRDefault="006B6D88" w:rsidP="006B6D8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6D88" w:rsidRPr="00AE7AEF" w:rsidRDefault="006B6D88" w:rsidP="006B6D88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 количества программ по срокам реализации</w:t>
            </w:r>
          </w:p>
          <w:p w:rsidR="00EB5C12" w:rsidRPr="00AE7AEF" w:rsidRDefault="00EB5C12" w:rsidP="006B6D88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Из 16 дополнительных общеобразовательных общеразвивающих программ технической напр</w:t>
            </w:r>
            <w:r w:rsidR="008467C7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авленности 5 разработаны в 2017-2018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году: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«Веселые самоделки», «Техническое оригами», «Веселые мастерилки», «Робототехника», «Судомоделирование» для различных категорий детей (дошкол</w:t>
            </w:r>
            <w:r w:rsidR="00BF5BD3">
              <w:rPr>
                <w:rFonts w:ascii="Times New Roman" w:hAnsi="Times New Roman"/>
                <w:sz w:val="24"/>
                <w:szCs w:val="24"/>
                <w:lang w:val="ru-RU"/>
              </w:rPr>
              <w:t>ьники, младшие школьники, средние и старши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группы). «Моделька. </w:t>
            </w:r>
            <w:r w:rsidRPr="00AE7AEF">
              <w:rPr>
                <w:rFonts w:ascii="Times New Roman" w:hAnsi="Times New Roman"/>
                <w:sz w:val="24"/>
                <w:szCs w:val="24"/>
              </w:rPr>
              <w:t>RU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 (изготовление моделей из древесины), «Пользователь ПК» (коррекционная программа для детей специальной (коррекционной) общеобразовательной школы</w:t>
            </w:r>
            <w:r w:rsidR="00BF5BD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интернат), модифицированная программа «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ЛогоМиры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», ориентированная на использование универсальной учебной компьютерной программы «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МирЛого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разработанной Институтом новых технологий образования совместно с канадской фирмой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</w:rPr>
              <w:t>LogoComputerSystem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(продолжение обучения  «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ПервоЛого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  в среднем  школьном звене).</w:t>
            </w:r>
          </w:p>
          <w:p w:rsidR="00EB5C12" w:rsidRPr="00AE7AEF" w:rsidRDefault="00EB5C12" w:rsidP="00EB5C1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10  программ  художественной направленности: 3 программы разработаны в 2017 году: « Выжигание» (коррекционная),  «Резьба по </w:t>
            </w:r>
            <w:r w:rsidR="00FF38E8">
              <w:rPr>
                <w:rFonts w:ascii="Times New Roman" w:hAnsi="Times New Roman"/>
                <w:sz w:val="24"/>
                <w:szCs w:val="24"/>
                <w:lang w:val="ru-RU"/>
              </w:rPr>
              <w:t>дереву», «Мир красок», « Мир ис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кус</w:t>
            </w:r>
            <w:r w:rsidR="00FF38E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тва».</w:t>
            </w:r>
          </w:p>
          <w:p w:rsidR="00F1432E" w:rsidRDefault="00EB5C12" w:rsidP="00C2146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8 программ социально-педагогической направленности 1 программа разработана  в 2017 году: «Шахматы».</w:t>
            </w:r>
          </w:p>
          <w:p w:rsidR="00F1432E" w:rsidRPr="00AE7AEF" w:rsidRDefault="00F1432E" w:rsidP="00EB5C1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9670" w:type="dxa"/>
              <w:tblLayout w:type="fixed"/>
              <w:tblLook w:val="00A0"/>
            </w:tblPr>
            <w:tblGrid>
              <w:gridCol w:w="567"/>
              <w:gridCol w:w="2278"/>
              <w:gridCol w:w="878"/>
              <w:gridCol w:w="884"/>
              <w:gridCol w:w="1000"/>
              <w:gridCol w:w="667"/>
              <w:gridCol w:w="682"/>
              <w:gridCol w:w="814"/>
              <w:gridCol w:w="772"/>
              <w:gridCol w:w="1128"/>
            </w:tblGrid>
            <w:tr w:rsidR="004F6EAB" w:rsidRPr="00C77C17" w:rsidTr="00DD02A1">
              <w:trPr>
                <w:trHeight w:val="285"/>
              </w:trPr>
              <w:tc>
                <w:tcPr>
                  <w:tcW w:w="967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1432E" w:rsidRPr="00AE7AEF" w:rsidRDefault="004F6EAB" w:rsidP="00C2146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Общие сведения о реализуемых дополнительных общеобразовательных программах в МБУДО СЮТ</w:t>
                  </w:r>
                </w:p>
                <w:tbl>
                  <w:tblPr>
                    <w:tblW w:w="9444" w:type="dxa"/>
                    <w:tblLayout w:type="fixed"/>
                    <w:tblLook w:val="00A0"/>
                  </w:tblPr>
                  <w:tblGrid>
                    <w:gridCol w:w="633"/>
                    <w:gridCol w:w="2647"/>
                    <w:gridCol w:w="755"/>
                    <w:gridCol w:w="709"/>
                    <w:gridCol w:w="708"/>
                    <w:gridCol w:w="567"/>
                    <w:gridCol w:w="567"/>
                    <w:gridCol w:w="709"/>
                    <w:gridCol w:w="709"/>
                    <w:gridCol w:w="1440"/>
                  </w:tblGrid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99FF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№ п/п</w:t>
                        </w:r>
                      </w:p>
                    </w:tc>
                    <w:tc>
                      <w:tcPr>
                        <w:tcW w:w="26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99FF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Показатели дополнительных образовательных программ</w:t>
                        </w:r>
                      </w:p>
                    </w:tc>
                    <w:tc>
                      <w:tcPr>
                        <w:tcW w:w="4015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99FF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Количество программ по направленностям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99FF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Всего (кол-во)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99FF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Относительная величина, </w:t>
                        </w:r>
                        <w:proofErr w:type="gramStart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proofErr w:type="gramEnd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%</w:t>
                        </w:r>
                      </w:p>
                    </w:tc>
                  </w:tr>
                  <w:tr w:rsidR="004F6EAB" w:rsidRPr="00C77C17" w:rsidTr="004F6EAB">
                    <w:trPr>
                      <w:trHeight w:val="630"/>
                    </w:trPr>
                    <w:tc>
                      <w:tcPr>
                        <w:tcW w:w="6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64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99FF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техни</w:t>
                        </w:r>
                        <w:proofErr w:type="spellEnd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-</w:t>
                        </w:r>
                      </w:p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ческ</w:t>
                        </w:r>
                        <w:proofErr w:type="spellEnd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99FF"/>
                        <w:vAlign w:val="center"/>
                      </w:tcPr>
                      <w:p w:rsidR="004F6EAB" w:rsidRPr="00AE7AEF" w:rsidRDefault="004F6EAB" w:rsidP="00DD02A1">
                        <w:pPr>
                          <w:ind w:left="-108" w:right="-1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физкуль-турно-спорт</w:t>
                        </w:r>
                        <w:proofErr w:type="spellEnd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99FF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худо-</w:t>
                        </w:r>
                      </w:p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жест.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99FF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туристско-краевед</w:t>
                        </w:r>
                        <w:proofErr w:type="spellEnd"/>
                        <w:proofErr w:type="gramEnd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99FF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соц</w:t>
                        </w:r>
                        <w:proofErr w:type="gramStart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.-</w:t>
                        </w:r>
                        <w:proofErr w:type="gramEnd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педагог</w:t>
                        </w:r>
                        <w:proofErr w:type="spellEnd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99FF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естественно-науч</w:t>
                        </w:r>
                        <w:proofErr w:type="spellEnd"/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4F6EAB" w:rsidRPr="00C77C17" w:rsidTr="004F6EAB">
                    <w:trPr>
                      <w:trHeight w:val="22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По сроку реализации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F6EAB" w:rsidRPr="00C77C17" w:rsidTr="004F6EAB">
                    <w:trPr>
                      <w:trHeight w:val="240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lastRenderedPageBreak/>
                          <w:t>1.1.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 до 1 года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DD02A1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42%</w:t>
                        </w:r>
                      </w:p>
                    </w:tc>
                  </w:tr>
                  <w:tr w:rsidR="004F6EAB" w:rsidRPr="00C77C17" w:rsidTr="004F6EAB">
                    <w:trPr>
                      <w:trHeight w:val="240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1.2.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1-2 года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15%</w:t>
                        </w:r>
                      </w:p>
                    </w:tc>
                  </w:tr>
                  <w:tr w:rsidR="004F6EAB" w:rsidRPr="00C77C17" w:rsidTr="004F6EAB">
                    <w:trPr>
                      <w:trHeight w:val="270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1.3.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 от 3 лет и более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21%</w:t>
                        </w:r>
                      </w:p>
                    </w:tc>
                  </w:tr>
                  <w:tr w:rsidR="004F6EAB" w:rsidRPr="00C77C17" w:rsidTr="004F6EAB">
                    <w:trPr>
                      <w:trHeight w:val="199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100%</w:t>
                        </w:r>
                      </w:p>
                    </w:tc>
                  </w:tr>
                  <w:tr w:rsidR="004F6EAB" w:rsidRPr="00C77C17" w:rsidTr="004F6EAB">
                    <w:trPr>
                      <w:trHeight w:val="52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DD02A1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По форме организации содержания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2.1.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Комплексные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79%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2.2.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Модульные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6%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2.3.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Интегрированные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15%</w:t>
                        </w:r>
                      </w:p>
                    </w:tc>
                  </w:tr>
                  <w:tr w:rsidR="004F6EAB" w:rsidRPr="00C77C17" w:rsidTr="004F6EAB">
                    <w:trPr>
                      <w:trHeight w:val="199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100%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По виду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3.1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Общеразвивающие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531786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94%</w:t>
                        </w:r>
                      </w:p>
                    </w:tc>
                  </w:tr>
                  <w:tr w:rsidR="004F6EAB" w:rsidRPr="00C77C17" w:rsidTr="004F6EAB">
                    <w:trPr>
                      <w:trHeight w:val="330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3.2.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Предпрофессиональные</w:t>
                        </w:r>
                        <w:proofErr w:type="spellEnd"/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531786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6%</w:t>
                        </w:r>
                      </w:p>
                    </w:tc>
                  </w:tr>
                  <w:tr w:rsidR="004F6EAB" w:rsidRPr="00C77C17" w:rsidTr="004F6EAB">
                    <w:trPr>
                      <w:trHeight w:val="199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100%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По возрасту учащихся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4.1.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Дошкольного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6%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4.2.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Начального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24,%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4.3.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Основного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38,%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4.4.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Среднего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4.5.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Разновозрастная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32,%</w:t>
                        </w:r>
                      </w:p>
                    </w:tc>
                  </w:tr>
                  <w:tr w:rsidR="004F6EAB" w:rsidRPr="00C77C17" w:rsidTr="004F6EAB">
                    <w:trPr>
                      <w:trHeight w:val="510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</w:tcPr>
                      <w:p w:rsidR="004F6EAB" w:rsidRPr="00AE7AEF" w:rsidRDefault="004F6EAB" w:rsidP="00DD02A1">
                        <w:pPr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center"/>
                      </w:tcPr>
                      <w:p w:rsidR="004F6EAB" w:rsidRPr="00AE7AEF" w:rsidRDefault="004F6EAB" w:rsidP="00DD02A1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Всего программ по направленности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</w:tcPr>
                      <w:p w:rsidR="004F6EAB" w:rsidRPr="00AE7AEF" w:rsidRDefault="004F6EAB" w:rsidP="004F6EAB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99"/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100%</w:t>
                        </w:r>
                      </w:p>
                    </w:tc>
                  </w:tr>
                  <w:tr w:rsidR="004F6EAB" w:rsidRPr="00C77C17" w:rsidTr="004F6EAB">
                    <w:trPr>
                      <w:trHeight w:val="255"/>
                    </w:trPr>
                    <w:tc>
                      <w:tcPr>
                        <w:tcW w:w="6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Относительная величина, %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47%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0,0%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531786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29,5</w:t>
                        </w:r>
                        <w:r w:rsidR="004F6EAB"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0,0%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23,5%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0,0%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4F6EAB" w:rsidRPr="00AE7AEF" w:rsidRDefault="004F6EAB" w:rsidP="00531786">
                        <w:pPr>
                          <w:ind w:firstLine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100,0%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4F6EAB" w:rsidRPr="00AE7AEF" w:rsidRDefault="004F6EAB" w:rsidP="00DD02A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F6EAB" w:rsidRPr="00C77C17" w:rsidTr="00DD02A1">
              <w:trPr>
                <w:trHeight w:val="22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EAB" w:rsidRPr="00AE7AEF" w:rsidRDefault="004F6EAB" w:rsidP="00DD02A1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04802" w:rsidRPr="00AE7AEF" w:rsidRDefault="00D04802" w:rsidP="00C21464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04802" w:rsidRPr="00AE7AEF" w:rsidRDefault="00D04802" w:rsidP="00C21464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F6EAB" w:rsidRPr="00AE7AEF" w:rsidRDefault="004F6EAB" w:rsidP="004F6E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Региональный компонент в дополнительных общеобразовательных программах</w:t>
            </w:r>
          </w:p>
          <w:tbl>
            <w:tblPr>
              <w:tblW w:w="0" w:type="auto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ayout w:type="fixed"/>
              <w:tblLook w:val="00A0"/>
            </w:tblPr>
            <w:tblGrid>
              <w:gridCol w:w="667"/>
              <w:gridCol w:w="3685"/>
              <w:gridCol w:w="4783"/>
            </w:tblGrid>
            <w:tr w:rsidR="004F6EAB" w:rsidRPr="00AE7AEF" w:rsidTr="00DD02A1">
              <w:tc>
                <w:tcPr>
                  <w:tcW w:w="667" w:type="dxa"/>
                  <w:tcBorders>
                    <w:top w:val="single" w:sz="8" w:space="0" w:color="9BBB59"/>
                    <w:left w:val="single" w:sz="8" w:space="0" w:color="9BBB59"/>
                    <w:bottom w:val="single" w:sz="18" w:space="0" w:color="9BBB59"/>
                    <w:right w:val="single" w:sz="8" w:space="0" w:color="9BBB59"/>
                  </w:tcBorders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85" w:type="dxa"/>
                  <w:tcBorders>
                    <w:top w:val="single" w:sz="8" w:space="0" w:color="9BBB59"/>
                    <w:left w:val="single" w:sz="8" w:space="0" w:color="9BBB59"/>
                    <w:bottom w:val="single" w:sz="18" w:space="0" w:color="9BBB59"/>
                    <w:right w:val="single" w:sz="8" w:space="0" w:color="9BBB59"/>
                  </w:tcBorders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Названиепрограмм</w:t>
                  </w:r>
                  <w:proofErr w:type="spellEnd"/>
                </w:p>
              </w:tc>
              <w:tc>
                <w:tcPr>
                  <w:tcW w:w="4783" w:type="dxa"/>
                  <w:tcBorders>
                    <w:top w:val="single" w:sz="8" w:space="0" w:color="9BBB59"/>
                    <w:left w:val="single" w:sz="8" w:space="0" w:color="9BBB59"/>
                    <w:bottom w:val="single" w:sz="18" w:space="0" w:color="9BBB59"/>
                    <w:right w:val="single" w:sz="8" w:space="0" w:color="9BBB59"/>
                  </w:tcBorders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Отражениерегиональногокомпонента</w:t>
                  </w:r>
                  <w:proofErr w:type="spellEnd"/>
                </w:p>
              </w:tc>
            </w:tr>
            <w:tr w:rsidR="004F6EAB" w:rsidRPr="00C77C17" w:rsidTr="00DD02A1">
              <w:tc>
                <w:tcPr>
                  <w:tcW w:w="667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F6EAB" w:rsidRPr="00AE7AEF" w:rsidRDefault="004F6EAB" w:rsidP="00C80630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C80630"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ДОП «</w:t>
                  </w: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Странамастеров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7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Программа направлена на формирование у воспитанников представления об исторических корнях национальных культур</w:t>
                  </w:r>
                </w:p>
              </w:tc>
            </w:tr>
            <w:tr w:rsidR="004F6EAB" w:rsidRPr="00C77C17" w:rsidTr="00DD02A1">
              <w:tc>
                <w:tcPr>
                  <w:tcW w:w="667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F6EAB" w:rsidRPr="00AE7AEF" w:rsidRDefault="004F6EAB" w:rsidP="00C80630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80630"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ДОП «</w:t>
                  </w: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Информатика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7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Создание сайта «День Победы» формирует гражданскую позицию, воспитывает патриотизм, чувство гордости за свою страну, за свой город </w:t>
                  </w:r>
                </w:p>
              </w:tc>
            </w:tr>
            <w:tr w:rsidR="004F6EAB" w:rsidRPr="00C77C17" w:rsidTr="00DD02A1">
              <w:tc>
                <w:tcPr>
                  <w:tcW w:w="667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</w:tcPr>
                <w:p w:rsidR="004F6EAB" w:rsidRPr="00AE7AEF" w:rsidRDefault="004F6EAB" w:rsidP="00C80630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C80630"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ДОП «</w:t>
                  </w: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Мирискусства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»»</w:t>
                  </w:r>
                </w:p>
              </w:tc>
              <w:tc>
                <w:tcPr>
                  <w:tcW w:w="47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  <w:shd w:val="clear" w:color="auto" w:fill="E6EED5"/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Раздел «Мой родной город». Архитектурные памятники города Бугуруслана </w:t>
                  </w:r>
                </w:p>
              </w:tc>
            </w:tr>
            <w:tr w:rsidR="004F6EAB" w:rsidRPr="00C77C17" w:rsidTr="00DD02A1">
              <w:tc>
                <w:tcPr>
                  <w:tcW w:w="667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F6EAB" w:rsidRPr="00AE7AEF" w:rsidRDefault="00C80630" w:rsidP="00C80630">
                  <w:pPr>
                    <w:ind w:firstLine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  4.</w:t>
                  </w:r>
                </w:p>
              </w:tc>
              <w:tc>
                <w:tcPr>
                  <w:tcW w:w="3685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ДОП</w:t>
                  </w:r>
                  <w:proofErr w:type="gram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«Художественная обработка древесины. Резьба по дереву»»</w:t>
                  </w:r>
                </w:p>
              </w:tc>
              <w:tc>
                <w:tcPr>
                  <w:tcW w:w="4783" w:type="dxa"/>
                  <w:tcBorders>
                    <w:top w:val="single" w:sz="8" w:space="0" w:color="9BBB59"/>
                    <w:left w:val="single" w:sz="8" w:space="0" w:color="9BBB59"/>
                    <w:bottom w:val="single" w:sz="8" w:space="0" w:color="9BBB59"/>
                    <w:right w:val="single" w:sz="8" w:space="0" w:color="9BBB59"/>
                  </w:tcBorders>
                </w:tcPr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Раздел «Выпиливание лобзиком».</w:t>
                  </w:r>
                </w:p>
                <w:p w:rsidR="004F6EAB" w:rsidRPr="00AE7AEF" w:rsidRDefault="004F6EAB" w:rsidP="00DD02A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Технология выпиливания лобзиком как разновидность оформления деревянных домов в исторической черте города Бугуруслана</w:t>
                  </w:r>
                </w:p>
              </w:tc>
            </w:tr>
          </w:tbl>
          <w:p w:rsidR="00DF6B2E" w:rsidRPr="00AE7AEF" w:rsidRDefault="00DF6B2E" w:rsidP="00F1432E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52280" w:rsidRPr="00AE7AEF" w:rsidRDefault="00852280" w:rsidP="00852280">
            <w:pPr>
              <w:pStyle w:val="a7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Сравнительный анализ реализуемых дополнительных общеобразовательных программ в МБУДО СЮТ за последние два года</w:t>
            </w:r>
          </w:p>
          <w:p w:rsidR="008152B6" w:rsidRPr="00AE7AEF" w:rsidRDefault="008152B6" w:rsidP="00852280">
            <w:pPr>
              <w:pStyle w:val="a7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7480" w:type="dxa"/>
              <w:jc w:val="center"/>
              <w:tblInd w:w="1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92"/>
              <w:gridCol w:w="2358"/>
              <w:gridCol w:w="2215"/>
              <w:gridCol w:w="2215"/>
            </w:tblGrid>
            <w:tr w:rsidR="00213448" w:rsidRPr="00C77C17" w:rsidTr="00213448">
              <w:trPr>
                <w:trHeight w:val="782"/>
                <w:jc w:val="center"/>
              </w:trPr>
              <w:tc>
                <w:tcPr>
                  <w:tcW w:w="692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58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Показателидополнительныхобразовательныхпрограмм</w:t>
                  </w:r>
                  <w:proofErr w:type="spellEnd"/>
                </w:p>
              </w:tc>
              <w:tc>
                <w:tcPr>
                  <w:tcW w:w="2215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2016-2017 уч/год,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кол-во,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(относительная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величинав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%)</w:t>
                  </w:r>
                </w:p>
              </w:tc>
              <w:tc>
                <w:tcPr>
                  <w:tcW w:w="2215" w:type="dxa"/>
                </w:tcPr>
                <w:p w:rsidR="00213448" w:rsidRPr="00AE7AEF" w:rsidRDefault="00213448" w:rsidP="00E24070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2017-2018 уч/год,</w:t>
                  </w:r>
                </w:p>
                <w:p w:rsidR="00213448" w:rsidRPr="00AE7AEF" w:rsidRDefault="00213448" w:rsidP="00E24070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кол-во,</w:t>
                  </w:r>
                </w:p>
                <w:p w:rsidR="00213448" w:rsidRPr="00AE7AEF" w:rsidRDefault="00213448" w:rsidP="00E24070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(относительная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величинав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%)</w:t>
                  </w:r>
                </w:p>
              </w:tc>
            </w:tr>
            <w:tr w:rsidR="00213448" w:rsidRPr="00AE7AEF" w:rsidTr="00D04802">
              <w:trPr>
                <w:trHeight w:val="1931"/>
                <w:jc w:val="center"/>
              </w:trPr>
              <w:tc>
                <w:tcPr>
                  <w:tcW w:w="692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8" w:type="dxa"/>
                </w:tcPr>
                <w:p w:rsidR="00213448" w:rsidRPr="00AE7AEF" w:rsidRDefault="00213448" w:rsidP="00D0480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Всего программ по направлениям:</w:t>
                  </w:r>
                </w:p>
                <w:p w:rsidR="00213448" w:rsidRPr="00AE7AEF" w:rsidRDefault="00213448" w:rsidP="00D0480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 них:</w:t>
                  </w:r>
                </w:p>
                <w:p w:rsidR="00213448" w:rsidRPr="00AE7AEF" w:rsidRDefault="00213448" w:rsidP="00D0480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техническое</w:t>
                  </w:r>
                  <w:proofErr w:type="spellEnd"/>
                </w:p>
                <w:p w:rsidR="00213448" w:rsidRPr="00AE7AEF" w:rsidRDefault="00213448" w:rsidP="00D0480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художественное</w:t>
                  </w:r>
                  <w:proofErr w:type="spellEnd"/>
                </w:p>
                <w:p w:rsidR="00213448" w:rsidRPr="00AE7AEF" w:rsidRDefault="00213448" w:rsidP="00D0480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социально-педагогическое</w:t>
                  </w:r>
                  <w:proofErr w:type="spellEnd"/>
                </w:p>
              </w:tc>
              <w:tc>
                <w:tcPr>
                  <w:tcW w:w="2215" w:type="dxa"/>
                </w:tcPr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41 (100%)</w:t>
                  </w:r>
                </w:p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15(36</w:t>
                  </w:r>
                  <w:proofErr w:type="gramStart"/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,6</w:t>
                  </w:r>
                  <w:proofErr w:type="gramEnd"/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%)</w:t>
                  </w:r>
                </w:p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12(29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,3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%)</w:t>
                  </w:r>
                </w:p>
                <w:p w:rsidR="00213448" w:rsidRPr="00AE7AEF" w:rsidRDefault="00213448" w:rsidP="00AB61F8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9(22%)</w:t>
                  </w:r>
                </w:p>
              </w:tc>
              <w:tc>
                <w:tcPr>
                  <w:tcW w:w="2215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34 (100%)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16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47%)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 (29,5%)</w:t>
                  </w:r>
                </w:p>
                <w:p w:rsidR="00213448" w:rsidRPr="00AE7AEF" w:rsidRDefault="00213448" w:rsidP="00D04802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8(23,5)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13448" w:rsidRPr="00AE7AEF" w:rsidTr="00213448">
              <w:trPr>
                <w:trHeight w:val="1175"/>
                <w:jc w:val="center"/>
              </w:trPr>
              <w:tc>
                <w:tcPr>
                  <w:tcW w:w="692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58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 сроку реализации: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1-2 года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от 3 лет и более</w:t>
                  </w:r>
                </w:p>
              </w:tc>
              <w:tc>
                <w:tcPr>
                  <w:tcW w:w="2215" w:type="dxa"/>
                </w:tcPr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34 (83%)</w:t>
                  </w:r>
                </w:p>
                <w:p w:rsidR="00213448" w:rsidRPr="00AE7AEF" w:rsidRDefault="00213448" w:rsidP="00AB61F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7(17%)</w:t>
                  </w:r>
                </w:p>
              </w:tc>
              <w:tc>
                <w:tcPr>
                  <w:tcW w:w="2215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21344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26 (76,5%)</w:t>
                  </w:r>
                </w:p>
                <w:p w:rsidR="00213448" w:rsidRPr="00AE7AEF" w:rsidRDefault="00213448" w:rsidP="0021344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 (23,5%)</w:t>
                  </w:r>
                </w:p>
              </w:tc>
            </w:tr>
            <w:tr w:rsidR="00213448" w:rsidRPr="00C21464" w:rsidTr="00213448">
              <w:trPr>
                <w:trHeight w:val="2013"/>
                <w:jc w:val="center"/>
              </w:trPr>
              <w:tc>
                <w:tcPr>
                  <w:tcW w:w="692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358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 уровню реализации: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Дошкольного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Начального</w:t>
                  </w:r>
                </w:p>
                <w:p w:rsidR="00213448" w:rsidRPr="00AE7AEF" w:rsidRDefault="00213448" w:rsidP="00AB61F8">
                  <w:pPr>
                    <w:pStyle w:val="a7"/>
                    <w:tabs>
                      <w:tab w:val="left" w:pos="2101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Основного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  <w:t>Среднего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Разноуровневая</w:t>
                  </w:r>
                  <w:proofErr w:type="spellEnd"/>
                </w:p>
              </w:tc>
              <w:tc>
                <w:tcPr>
                  <w:tcW w:w="2215" w:type="dxa"/>
                </w:tcPr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2 (5%)</w:t>
                  </w:r>
                </w:p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13 (32%)</w:t>
                  </w:r>
                </w:p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 (24%)</w:t>
                  </w:r>
                </w:p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 (15%)</w:t>
                  </w:r>
                </w:p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 (10%)</w:t>
                  </w:r>
                </w:p>
              </w:tc>
              <w:tc>
                <w:tcPr>
                  <w:tcW w:w="2215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 (5,9%)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 (23,5%)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13 (38,2%)</w:t>
                  </w:r>
                </w:p>
                <w:p w:rsidR="00213448" w:rsidRPr="00AE7AEF" w:rsidRDefault="008368C0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11 (</w:t>
                  </w:r>
                  <w:r w:rsidR="008368C0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32,4%)</w:t>
                  </w:r>
                </w:p>
              </w:tc>
            </w:tr>
            <w:tr w:rsidR="00213448" w:rsidRPr="00C77C17" w:rsidTr="00D04802">
              <w:trPr>
                <w:trHeight w:val="303"/>
                <w:jc w:val="center"/>
              </w:trPr>
              <w:tc>
                <w:tcPr>
                  <w:tcW w:w="692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  <w:r w:rsidR="00C80630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358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 типу программы: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Типовая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Авторская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Модифицированная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(по содержанию)</w:t>
                  </w:r>
                </w:p>
              </w:tc>
              <w:tc>
                <w:tcPr>
                  <w:tcW w:w="2215" w:type="dxa"/>
                </w:tcPr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41(100%)</w:t>
                  </w:r>
                </w:p>
              </w:tc>
              <w:tc>
                <w:tcPr>
                  <w:tcW w:w="2215" w:type="dxa"/>
                </w:tcPr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 (3%)</w:t>
                  </w:r>
                </w:p>
                <w:p w:rsidR="00213448" w:rsidRPr="00AE7AEF" w:rsidRDefault="00213448" w:rsidP="00AB61F8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33 (97%)</w:t>
                  </w:r>
                </w:p>
              </w:tc>
            </w:tr>
          </w:tbl>
          <w:p w:rsidR="001000DB" w:rsidRPr="00AE7AEF" w:rsidRDefault="001000DB" w:rsidP="00C8063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68C0" w:rsidRPr="00AE7AEF" w:rsidRDefault="008368C0" w:rsidP="008368C0">
            <w:pPr>
              <w:tabs>
                <w:tab w:val="left" w:pos="817"/>
                <w:tab w:val="left" w:pos="10173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образовательного процесса</w:t>
            </w:r>
          </w:p>
          <w:p w:rsidR="008368C0" w:rsidRPr="00AE7AEF" w:rsidRDefault="008368C0" w:rsidP="00D048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МБУДО СЮТ имеет лицензию на осуществление образовательной деятельности за № 1828 от 29.07.2015 года. СЮТ предоставляет обучающимся свободный выбор видов и сфер деятельности, возможность освоить дополнительные общеобразовательные программы по различным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направлениям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бразовательный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процесс в учреждении имеет практико-деятельностную основу.  Деятельность учреждения осуществляется с учетом запросов детей, потребностей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семьи</w:t>
            </w:r>
            <w:proofErr w:type="gramEnd"/>
            <w:r w:rsidR="00FF38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разновозрастных, так и одновозрастных объединениях посредством реализации дополнительных общеобразовательных программ по направлениям, указанным в Уставе.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8368C0" w:rsidRPr="00AE7AEF" w:rsidRDefault="008368C0" w:rsidP="008368C0">
            <w:pPr>
              <w:ind w:firstLine="6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работе творческих объединений совместно с детьми участвуют их родители (лица их заменяющие) при наличии условий и согласия педагога дополнительного образования - руководителя творческого объединения. </w:t>
            </w:r>
          </w:p>
          <w:p w:rsidR="008368C0" w:rsidRPr="00AE7AEF" w:rsidRDefault="008368C0" w:rsidP="008368C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СЮТ создает творческие объединения на базе других образовательных учреждений. Организация образовательной деятельности по дополнительным общеобразовательным программам осуществляется на основе договоров о сетевом взаимодействии. </w:t>
            </w:r>
          </w:p>
          <w:p w:rsidR="008368C0" w:rsidRPr="00AE7AEF" w:rsidRDefault="008368C0" w:rsidP="008368C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На начало 2017-2018 уч. года заключено 5 договоров сетевого взаимодействия с общеобразовательными учреждениями города и 1 с учреждением системы СПО (ГАПОУ «Педколледж» города Бугуруслана).</w:t>
            </w:r>
          </w:p>
          <w:p w:rsidR="008368C0" w:rsidRPr="00AE7AEF" w:rsidRDefault="008368C0" w:rsidP="008368C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творческие объединения МБУДО СЮТ зачисляются дети в возрасте до 18 лет.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Процедура приёма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соответствует действующим законодательным и иным нормативно-правовым актам Российской Федерации, Уставу учреждения.</w:t>
            </w:r>
          </w:p>
          <w:p w:rsidR="008368C0" w:rsidRPr="00AE7AEF" w:rsidRDefault="008368C0" w:rsidP="008368C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Наполняемость групп обучающихся в объединениях МБУДО СЮТ и предельная недельная часовая нагрузка на одну группу определяется дополнительными общеобразовательными программами, исходя из психолого-педагогической целесообразности, с учетом возраста обучающихся, специфики и направленности деятельности объединения, благоприятного режима работы и отдыха, с учетом требований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368C0" w:rsidRPr="00AE7AEF" w:rsidRDefault="008368C0" w:rsidP="008368C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Численный состав объединений первого года обучения до 12 человек, второго - до 8, третьего до 5 человек, четвертого, пятого и последующих годов обучения – индивидуальная работа с одаренным ребенком. </w:t>
            </w:r>
          </w:p>
          <w:p w:rsidR="008368C0" w:rsidRPr="00AE7AEF" w:rsidRDefault="008368C0" w:rsidP="008368C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Контингент обучающихся составляют дошкольники, учащиеся гимназии, общеобразовательных школ, специальной коррекционной школы-интерната. Чи</w:t>
            </w:r>
            <w:r w:rsidR="00597609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сленность обучающихся составляла на 18 ноября 2017 года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1066 человек (с учетом обуч</w:t>
            </w:r>
            <w:r w:rsidR="00597609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ения в нескольких объединениях), на 01 марта 2018 года  872  человек</w:t>
            </w:r>
            <w:proofErr w:type="gramStart"/>
            <w:r w:rsidR="00597609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gramEnd"/>
            <w:r w:rsidR="00597609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 учетом обучения в нескольких объединениях). Причина уменьшения количества обучающихся</w:t>
            </w:r>
            <w:r w:rsidR="00C8063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 это закрытие 9 </w:t>
            </w:r>
            <w:r w:rsidR="00706C6D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творческих объединений  «Основы православной культуры России» в количестве 179 человек.</w:t>
            </w:r>
          </w:p>
          <w:p w:rsidR="008368C0" w:rsidRPr="00AE7AEF" w:rsidRDefault="008368C0" w:rsidP="008368C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 целью выявления социального заказа, адресованного МБУДО СЮТ, были изучены:</w:t>
            </w:r>
          </w:p>
          <w:p w:rsidR="008368C0" w:rsidRPr="00AE7AEF" w:rsidRDefault="008368C0" w:rsidP="008368C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требования, предъявляемые к МБУДО СЮТ со стороны учредителя - Управление образованием администрации МО «город Бугуруслан;</w:t>
            </w:r>
          </w:p>
          <w:p w:rsidR="008368C0" w:rsidRPr="00AE7AEF" w:rsidRDefault="008368C0" w:rsidP="008368C0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потребности учащихся образовательных учреждений города и их родителей;</w:t>
            </w:r>
          </w:p>
          <w:p w:rsidR="008368C0" w:rsidRPr="00AE7AEF" w:rsidRDefault="008368C0" w:rsidP="008368C0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спектр услуг, оказываемых населению другими образовательными учреждениями города;</w:t>
            </w:r>
          </w:p>
          <w:p w:rsidR="008368C0" w:rsidRPr="00AE7AEF" w:rsidRDefault="008368C0" w:rsidP="008368C0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комплекс образовательных услуг, которые способен предоставить МБУДО СЮТ.</w:t>
            </w:r>
          </w:p>
          <w:p w:rsidR="008368C0" w:rsidRPr="00AE7AEF" w:rsidRDefault="008368C0" w:rsidP="008368C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заказ со стороны Управления образованием администрации МО «город Бугуруслан» состоит в том, чтобы МБУДО СЮТ  занимало активную позицию в процессе формирования единого образовательного пространства города, организовывало различные формы повышения профессионального мастерства педагогов дополнительного образования, находилось в режиме инновационного развития,</w:t>
            </w:r>
            <w:r w:rsidR="00C214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F38E8"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организованы площадки для работы объединений «Робототехника», «Судомоделирование».</w:t>
            </w:r>
          </w:p>
          <w:p w:rsidR="008368C0" w:rsidRPr="00AE7AEF" w:rsidRDefault="008368C0" w:rsidP="008368C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Анализ проведенного социологического опроса детей и родителей показал, что наибольшей популярностью пользуются творческие объединения:</w:t>
            </w:r>
          </w:p>
          <w:p w:rsidR="008368C0" w:rsidRPr="00AE7AEF" w:rsidRDefault="008368C0" w:rsidP="008368C0">
            <w:pPr>
              <w:shd w:val="clear" w:color="auto" w:fill="FFFFFF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технического направления: «Мастерская  Авто-Мото», «Информатика», «Информашка», </w:t>
            </w:r>
          </w:p>
          <w:p w:rsidR="008368C0" w:rsidRPr="00AE7AEF" w:rsidRDefault="008368C0" w:rsidP="008368C0">
            <w:pPr>
              <w:shd w:val="clear" w:color="auto" w:fill="FFFFFF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« Пользователь ПК», «Программирование на Турбо Паскале», «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Перволого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ЛогоМиры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», «Робототехника», «Судомоделирование», « Веселые самоделки», «Веселые мастерилки», «Юный техник»,  «Техническое оригами», «НТМ»;</w:t>
            </w:r>
          </w:p>
          <w:p w:rsidR="008368C0" w:rsidRPr="00AE7AEF" w:rsidRDefault="008368C0" w:rsidP="008368C0">
            <w:pPr>
              <w:shd w:val="clear" w:color="auto" w:fill="FFFFFF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 художественного направления: «Выжигание», «Страна мастеров», «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МукоСолька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», «Резьба по дереву», «Мир красок», «Мир искусства»;</w:t>
            </w:r>
          </w:p>
          <w:p w:rsidR="008368C0" w:rsidRPr="00AE7AEF" w:rsidRDefault="008368C0" w:rsidP="008368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социально-педагогического направления:  «Я и удивительный мир», «Шахматы», «ЮИД», «ДЮП». </w:t>
            </w:r>
          </w:p>
          <w:p w:rsidR="008368C0" w:rsidRPr="00AE7AEF" w:rsidRDefault="008368C0" w:rsidP="008368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С учетом выявленных проблем МБУДО СЮТ требовалось расширить диапазон услуг. С   2017 года начали  работать объединения «Робототехника», «Выжигание» (для детей с ОВЗ), «Судомоделирование», «Техническое оригами», «Веселые мас</w:t>
            </w:r>
            <w:r w:rsidR="00D04802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терилки»,  « Веселые самоделки»</w:t>
            </w:r>
            <w:proofErr w:type="gramStart"/>
            <w:r w:rsidR="00D04802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,Ш</w:t>
            </w:r>
            <w:proofErr w:type="gramEnd"/>
            <w:r w:rsidR="00D04802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ахматы.</w:t>
            </w:r>
          </w:p>
          <w:p w:rsidR="008368C0" w:rsidRPr="00AE7AEF" w:rsidRDefault="008368C0" w:rsidP="008368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В сфере воспитательной деятельности ожидания родителей связаны:</w:t>
            </w:r>
          </w:p>
          <w:p w:rsidR="008368C0" w:rsidRPr="00AE7AEF" w:rsidRDefault="008368C0" w:rsidP="008368C0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 развитием у детей нравственных качеств (самостоятельности, ответственности, организованности, трудолюбия, культуры общения, толерантности);</w:t>
            </w:r>
          </w:p>
          <w:p w:rsidR="008368C0" w:rsidRPr="00AE7AEF" w:rsidRDefault="008368C0" w:rsidP="008368C0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включением наблюдения в процесс развития ребенка, с совершенствованием индивидуального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подходак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обучающимся.</w:t>
            </w:r>
          </w:p>
          <w:p w:rsidR="008368C0" w:rsidRPr="00AE7AEF" w:rsidRDefault="008368C0" w:rsidP="008368C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Занятия объединений проводятся 2 раза в неделю по 1 - 2 часа в первый год обучения и 3 раза в неделю по 2 часа во второй и последующий годы обучения. Продолжительность занятия – 45 минут с обязательным 10-минутным перерывом. Для детей дошкольного возраста соответственно – 25 минут (4-5 лет), 30 минут (6 - 7 лет) с обязательным  10 - минутным перерывом. </w:t>
            </w:r>
          </w:p>
          <w:p w:rsidR="008368C0" w:rsidRPr="00AE7AEF" w:rsidRDefault="008368C0" w:rsidP="008368C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зависимости от особенностей и содержания учебной работы руководитель проводит занятия со всем составом одновременно, по звеньям, индивидуально, допускается работа с переменным составом обучающихся. Каждый ребенок имеет право заниматься в нескольких объединениях, а также менять их.</w:t>
            </w:r>
          </w:p>
          <w:p w:rsidR="008368C0" w:rsidRPr="00AE7AEF" w:rsidRDefault="008368C0" w:rsidP="008368C0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На сегодняшний день плодотворное сотрудничество установлено с различными ведомствами, учреждениями и организациями:</w:t>
            </w:r>
          </w:p>
          <w:p w:rsidR="008368C0" w:rsidRPr="00AE7AEF" w:rsidRDefault="008368C0" w:rsidP="008368C0">
            <w:pPr>
              <w:pStyle w:val="a3"/>
              <w:numPr>
                <w:ilvl w:val="0"/>
                <w:numId w:val="19"/>
              </w:numPr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ГАПОУ "</w:t>
            </w:r>
            <w:proofErr w:type="spellStart"/>
            <w:r w:rsidRPr="00AE7A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Педагогическийколледж</w:t>
            </w:r>
            <w:proofErr w:type="spellEnd"/>
            <w:r w:rsidRPr="00AE7A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" г. </w:t>
            </w:r>
            <w:proofErr w:type="spellStart"/>
            <w:r w:rsidRPr="00AE7A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Бугуруслана</w:t>
            </w:r>
            <w:proofErr w:type="spellEnd"/>
          </w:p>
          <w:p w:rsidR="008368C0" w:rsidRPr="00AE7AEF" w:rsidRDefault="008368C0" w:rsidP="008368C0">
            <w:pPr>
              <w:pStyle w:val="a3"/>
              <w:numPr>
                <w:ilvl w:val="0"/>
                <w:numId w:val="19"/>
              </w:numPr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ГАУДО «Оренбургский областной детский юношеский многофункциональный центр»</w:t>
            </w:r>
          </w:p>
          <w:p w:rsidR="008368C0" w:rsidRPr="00AE7AEF" w:rsidRDefault="008368C0" w:rsidP="008368C0">
            <w:pPr>
              <w:pStyle w:val="a3"/>
              <w:numPr>
                <w:ilvl w:val="0"/>
                <w:numId w:val="1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ГБУ «Центр занятости населения города Бугуруслана»</w:t>
            </w:r>
          </w:p>
          <w:p w:rsidR="008368C0" w:rsidRPr="00AE7AEF" w:rsidRDefault="008368C0" w:rsidP="008368C0">
            <w:pPr>
              <w:pStyle w:val="a3"/>
              <w:numPr>
                <w:ilvl w:val="0"/>
                <w:numId w:val="1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Отдел молодежной политики администрации МО «город Бугуруслан»</w:t>
            </w:r>
          </w:p>
          <w:p w:rsidR="008368C0" w:rsidRPr="00AE7AEF" w:rsidRDefault="008368C0" w:rsidP="008368C0">
            <w:pPr>
              <w:pStyle w:val="a3"/>
              <w:numPr>
                <w:ilvl w:val="0"/>
                <w:numId w:val="1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Бугурусланский</w:t>
            </w:r>
            <w:proofErr w:type="spellEnd"/>
            <w:r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городской отдел Оренбургского областного отдела «ВДПО»</w:t>
            </w:r>
          </w:p>
          <w:p w:rsidR="008368C0" w:rsidRPr="00AE7AEF" w:rsidRDefault="00C73D11" w:rsidP="00C73D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 </w:t>
            </w:r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Отдел государственной инспекции безопасности дорожного движения муниципального образования  МВД РФ «</w:t>
            </w:r>
            <w:proofErr w:type="spellStart"/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Бугурусланский</w:t>
            </w:r>
            <w:proofErr w:type="spellEnd"/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8368C0" w:rsidRPr="00AE7AEF" w:rsidRDefault="00C73D11" w:rsidP="00C73D11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7.  </w:t>
            </w:r>
            <w:proofErr w:type="spellStart"/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Бугурусланский</w:t>
            </w:r>
            <w:proofErr w:type="spellEnd"/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муниципальный историко-краеведческий музей</w:t>
            </w:r>
          </w:p>
          <w:p w:rsidR="008368C0" w:rsidRPr="00AE7AEF" w:rsidRDefault="00C73D11" w:rsidP="00C73D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</w:t>
            </w:r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Центральная городская библиотека им. В. И. Ленина</w:t>
            </w:r>
          </w:p>
          <w:p w:rsidR="008368C0" w:rsidRPr="00AE7AEF" w:rsidRDefault="00C73D11" w:rsidP="00C73D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 </w:t>
            </w:r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Городской выставочный зал</w:t>
            </w:r>
          </w:p>
          <w:p w:rsidR="008368C0" w:rsidRPr="00AE7AEF" w:rsidRDefault="00C73D11" w:rsidP="00C73D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Местное отделение ДОСААФ России </w:t>
            </w:r>
            <w:proofErr w:type="gramStart"/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Бугуруслана </w:t>
            </w:r>
          </w:p>
          <w:p w:rsidR="008368C0" w:rsidRPr="00AE7AEF" w:rsidRDefault="00C73D11" w:rsidP="00C73D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  <w:r w:rsidR="008368C0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 СЮТ ГБОУ СОШ №2 «Образовательный Центр» </w:t>
            </w:r>
            <w:r w:rsidR="008368C0"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с. </w:t>
            </w:r>
            <w:proofErr w:type="spellStart"/>
            <w:r w:rsidR="008368C0"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Кинель-Черкассы</w:t>
            </w:r>
            <w:proofErr w:type="spellEnd"/>
            <w:r w:rsidR="008368C0"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Самарская область</w:t>
            </w:r>
          </w:p>
          <w:p w:rsidR="008368C0" w:rsidRPr="00AE7AEF" w:rsidRDefault="008368C0" w:rsidP="008368C0">
            <w:pPr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Сотрудничество осуществляется в </w:t>
            </w:r>
            <w:r w:rsidRPr="00AE7AE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создании условий для качественного, всестороннего образования и организации условий для индивидуального образования школьников; поиска и сопровождения талантливых детей; привлечения к преподаванию сотрудников, обладающих необходимыми педагогическими компетенциями. </w:t>
            </w:r>
          </w:p>
          <w:p w:rsidR="00F1432E" w:rsidRPr="00AE7AEF" w:rsidRDefault="008368C0" w:rsidP="00C2146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Образовательный процесс СЮТ осуществляет по 3 направлениям деятельности в соответствии с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 w:rsidR="00C73D11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73D11" w:rsidRPr="00AE7AEF" w:rsidRDefault="00C73D11" w:rsidP="008368C0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9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40"/>
              <w:gridCol w:w="2818"/>
              <w:gridCol w:w="2995"/>
              <w:gridCol w:w="3090"/>
            </w:tblGrid>
            <w:tr w:rsidR="008368C0" w:rsidRPr="00C77C17" w:rsidTr="00C73D11"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C73D1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Направлениедеятельности</w:t>
                  </w:r>
                  <w:proofErr w:type="spellEnd"/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2016 -2017 уч. год </w:t>
                  </w:r>
                </w:p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охват 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обучающихся</w:t>
                  </w:r>
                  <w:proofErr w:type="gramEnd"/>
                </w:p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(без учета обучения в нескольких объединениях)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2017 - 2018  уч. год</w:t>
                  </w:r>
                </w:p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охват 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обучающихся</w:t>
                  </w:r>
                  <w:proofErr w:type="gramEnd"/>
                </w:p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(без учета обучения в нескольких объединениях)</w:t>
                  </w:r>
                </w:p>
              </w:tc>
            </w:tr>
            <w:tr w:rsidR="008368C0" w:rsidRPr="00C77C17" w:rsidTr="00C73D11"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C73D11" w:rsidP="00C73D11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1.</w:t>
                  </w:r>
                </w:p>
              </w:tc>
              <w:tc>
                <w:tcPr>
                  <w:tcW w:w="1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Техническое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427 (52%)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384(46%)</w:t>
                  </w:r>
                </w:p>
              </w:tc>
            </w:tr>
            <w:tr w:rsidR="008368C0" w:rsidRPr="00C77C17" w:rsidTr="00C73D11"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C73D11" w:rsidP="00C73D11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2.</w:t>
                  </w:r>
                </w:p>
              </w:tc>
              <w:tc>
                <w:tcPr>
                  <w:tcW w:w="1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Социально-педагогическое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213 (26%)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239 (28%)</w:t>
                  </w:r>
                </w:p>
              </w:tc>
            </w:tr>
            <w:tr w:rsidR="008368C0" w:rsidRPr="00C77C17" w:rsidTr="00C73D11"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C73D11" w:rsidP="00C73D11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3.</w:t>
                  </w:r>
                </w:p>
              </w:tc>
              <w:tc>
                <w:tcPr>
                  <w:tcW w:w="1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Художественное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183 (22%)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220 (26%)</w:t>
                  </w:r>
                </w:p>
              </w:tc>
            </w:tr>
            <w:tr w:rsidR="008368C0" w:rsidRPr="00C77C17" w:rsidTr="00C73D11"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C73D1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Всего</w:t>
                  </w:r>
                </w:p>
              </w:tc>
              <w:tc>
                <w:tcPr>
                  <w:tcW w:w="1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838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tabs>
                      <w:tab w:val="center" w:pos="1437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843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ab/>
                  </w:r>
                </w:p>
              </w:tc>
            </w:tr>
          </w:tbl>
          <w:p w:rsidR="008368C0" w:rsidRPr="00AE7AEF" w:rsidRDefault="008368C0" w:rsidP="008368C0">
            <w:pPr>
              <w:pStyle w:val="a6"/>
              <w:spacing w:after="0"/>
              <w:jc w:val="center"/>
              <w:rPr>
                <w:rStyle w:val="ad"/>
                <w:lang w:val="ru-RU"/>
              </w:rPr>
            </w:pPr>
            <w:r w:rsidRPr="00AE7AEF">
              <w:rPr>
                <w:rStyle w:val="ad"/>
                <w:lang w:val="ru-RU"/>
              </w:rPr>
              <w:t xml:space="preserve">Сведения о </w:t>
            </w:r>
            <w:r w:rsidRPr="00AE7AEF">
              <w:rPr>
                <w:rStyle w:val="ad"/>
              </w:rPr>
              <w:t> </w:t>
            </w:r>
            <w:r w:rsidRPr="00AE7AEF">
              <w:rPr>
                <w:rStyle w:val="ad"/>
                <w:lang w:val="ru-RU"/>
              </w:rPr>
              <w:t>детском контингенте СЮТ по возрасту и полу</w:t>
            </w:r>
          </w:p>
          <w:p w:rsidR="008368C0" w:rsidRPr="00AE7AEF" w:rsidRDefault="008368C0" w:rsidP="008368C0">
            <w:pPr>
              <w:ind w:firstLine="709"/>
              <w:jc w:val="both"/>
              <w:rPr>
                <w:rFonts w:ascii="Times New Roman" w:hAnsi="Times New Roman"/>
                <w:color w:val="C0504D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контингента обучающихся творческих объединений СЮТ показал, что большую часть составляют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возрасте 5-9 лет – 578 чел. 69% (2016 год – 68%).Учащихся средних классов– 238 чел. 28% (2016. год –25%). Обучающихся старших классов – 27 чел. 3% (2016 год. – 7%).Увеличение количества обучающихся в возрасте от 10-14 лет связано с открытием творческих объединений «Моделька. </w:t>
            </w:r>
            <w:r w:rsidRPr="00AE7AEF">
              <w:rPr>
                <w:rFonts w:ascii="Times New Roman" w:hAnsi="Times New Roman"/>
                <w:sz w:val="24"/>
                <w:szCs w:val="24"/>
              </w:rPr>
              <w:t>RU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». «Робототехника»,  «Судомоделирование».</w:t>
            </w:r>
          </w:p>
          <w:p w:rsidR="00B24ADC" w:rsidRPr="00AE7AEF" w:rsidRDefault="00B24ADC" w:rsidP="008368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368C0" w:rsidRPr="00AE7AEF" w:rsidRDefault="008368C0" w:rsidP="008368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детских объединений (групп) МБУДО СЮТ </w:t>
            </w:r>
            <w:r w:rsidRPr="00AE7A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 направлениям </w:t>
            </w:r>
          </w:p>
          <w:p w:rsidR="008368C0" w:rsidRPr="00AE7AEF" w:rsidRDefault="008368C0" w:rsidP="008368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образовательной деятельности</w:t>
            </w:r>
            <w:r w:rsidRPr="00AE7AE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73D11"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18.11.2017г.</w:t>
            </w:r>
            <w:proofErr w:type="gramStart"/>
            <w:r w:rsidR="00BF1A14"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,н</w:t>
            </w:r>
            <w:proofErr w:type="gramEnd"/>
            <w:r w:rsidR="00BF1A14"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 01.03.2018г.</w:t>
            </w:r>
          </w:p>
          <w:tbl>
            <w:tblPr>
              <w:tblW w:w="9220" w:type="dxa"/>
              <w:tblLayout w:type="fixed"/>
              <w:tblLook w:val="00A0"/>
            </w:tblPr>
            <w:tblGrid>
              <w:gridCol w:w="2780"/>
              <w:gridCol w:w="920"/>
              <w:gridCol w:w="920"/>
              <w:gridCol w:w="920"/>
              <w:gridCol w:w="920"/>
              <w:gridCol w:w="920"/>
              <w:gridCol w:w="920"/>
              <w:gridCol w:w="920"/>
            </w:tblGrid>
            <w:tr w:rsidR="008368C0" w:rsidRPr="00C77C17" w:rsidTr="00B24ADC">
              <w:trPr>
                <w:trHeight w:val="1860"/>
              </w:trPr>
              <w:tc>
                <w:tcPr>
                  <w:tcW w:w="2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lastRenderedPageBreak/>
                    <w:t>количество объединений (групп) по направлениям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99FF"/>
                  <w:textDirection w:val="btLr"/>
                  <w:vAlign w:val="center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Техническое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99FF"/>
                  <w:textDirection w:val="btLr"/>
                  <w:vAlign w:val="center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Физкультурно-спортивное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99FF"/>
                  <w:textDirection w:val="btLr"/>
                  <w:vAlign w:val="center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Художественное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99FF"/>
                  <w:textDirection w:val="btLr"/>
                  <w:vAlign w:val="center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Туристско-краеведческое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99FF"/>
                  <w:textDirection w:val="btLr"/>
                  <w:vAlign w:val="center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Социально-педагогическое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99FF"/>
                  <w:textDirection w:val="btLr"/>
                  <w:vAlign w:val="center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Естественнонаучное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99FF"/>
                  <w:textDirection w:val="btLr"/>
                  <w:vAlign w:val="center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Всего (кол-во в ед.)</w:t>
                  </w:r>
                </w:p>
              </w:tc>
            </w:tr>
            <w:tr w:rsidR="008368C0" w:rsidRPr="00C21464" w:rsidTr="008F757A">
              <w:trPr>
                <w:trHeight w:val="390"/>
              </w:trPr>
              <w:tc>
                <w:tcPr>
                  <w:tcW w:w="2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81</w:t>
                  </w:r>
                </w:p>
              </w:tc>
            </w:tr>
            <w:tr w:rsidR="008368C0" w:rsidRPr="00C21464" w:rsidTr="008F757A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</w:tcPr>
                <w:p w:rsidR="008368C0" w:rsidRPr="00AE7AEF" w:rsidRDefault="008368C0" w:rsidP="008F757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Относительная величина </w:t>
                  </w:r>
                  <w:proofErr w:type="gramStart"/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47%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0,0%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27%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0,0%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26 %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8368C0" w:rsidRPr="00AE7AEF" w:rsidRDefault="008368C0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0,0%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8368C0" w:rsidRPr="00AE7AEF" w:rsidRDefault="004406A7" w:rsidP="004406A7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100</w:t>
                  </w:r>
                  <w:r w:rsidR="008368C0"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1A29FE" w:rsidRPr="00C77C17" w:rsidTr="008F757A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</w:tcPr>
                <w:p w:rsidR="001A29FE" w:rsidRPr="00AE7AEF" w:rsidRDefault="00BF1A14" w:rsidP="00BF1A14">
                  <w:pPr>
                    <w:ind w:firstLine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к</w:t>
                  </w:r>
                  <w:r w:rsidR="00C80630"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оличество </w:t>
                  </w: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 групп </w:t>
                  </w:r>
                  <w:r w:rsidR="00C80630"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на 01.03. 2018г.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1A29FE" w:rsidRPr="00AE7AEF" w:rsidRDefault="00C80630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38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1A29FE" w:rsidRPr="00AE7AEF" w:rsidRDefault="00BF1A14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1A29FE" w:rsidRPr="00AE7AEF" w:rsidRDefault="00D61341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  <w:r w:rsidR="00C80630"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1A29FE" w:rsidRPr="00AE7AEF" w:rsidRDefault="00BF1A14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1A29FE" w:rsidRPr="00AE7AEF" w:rsidRDefault="00D61341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="00C80630"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1A29FE" w:rsidRPr="00AE7AEF" w:rsidRDefault="00BF1A14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1A29FE" w:rsidRPr="00AE7AEF" w:rsidRDefault="00C80630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72</w:t>
                  </w:r>
                </w:p>
              </w:tc>
            </w:tr>
            <w:tr w:rsidR="00C80630" w:rsidRPr="00C77C17" w:rsidTr="008F757A">
              <w:trPr>
                <w:trHeight w:val="255"/>
              </w:trPr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</w:tcPr>
                <w:p w:rsidR="00C80630" w:rsidRPr="00AE7AEF" w:rsidRDefault="00BF1A14" w:rsidP="008F757A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Относительная величина </w:t>
                  </w:r>
                  <w:proofErr w:type="gramStart"/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C80630" w:rsidRPr="00AE7AEF" w:rsidRDefault="004406A7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53%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C80630" w:rsidRPr="00AE7AEF" w:rsidRDefault="004406A7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0%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C80630" w:rsidRPr="00AE7AEF" w:rsidRDefault="004406A7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30%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C80630" w:rsidRPr="00AE7AEF" w:rsidRDefault="004406A7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0%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C80630" w:rsidRPr="00AE7AEF" w:rsidRDefault="004406A7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17%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C80630" w:rsidRPr="00AE7AEF" w:rsidRDefault="004406A7" w:rsidP="008F757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0%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</w:tcPr>
                <w:p w:rsidR="00C80630" w:rsidRPr="00AE7AEF" w:rsidRDefault="004406A7" w:rsidP="004406A7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</w:tr>
          </w:tbl>
          <w:p w:rsidR="008368C0" w:rsidRPr="00AE7AEF" w:rsidRDefault="008368C0" w:rsidP="008368C0">
            <w:pPr>
              <w:pStyle w:val="a6"/>
              <w:rPr>
                <w:lang w:val="ru-RU"/>
              </w:rPr>
            </w:pPr>
            <w:r w:rsidRPr="00AE7AEF">
              <w:rPr>
                <w:b/>
                <w:i/>
                <w:iCs/>
                <w:lang w:val="ru-RU"/>
              </w:rPr>
              <w:t>При определении числа объединений исходим из следующего понятия: объединением считается группа детей, объединенных для занятия тем или иным видом творчества, обучение которых ведет одновременно один руководитель</w:t>
            </w:r>
            <w:r w:rsidRPr="00AE7AEF">
              <w:rPr>
                <w:lang w:val="ru-RU"/>
              </w:rPr>
              <w:t>.</w:t>
            </w:r>
            <w:r w:rsidRPr="00AE7AEF">
              <w:t> </w:t>
            </w:r>
          </w:p>
          <w:p w:rsidR="008368C0" w:rsidRPr="00AE7AEF" w:rsidRDefault="008368C0" w:rsidP="008368C0">
            <w:pPr>
              <w:pStyle w:val="a6"/>
              <w:spacing w:before="0" w:beforeAutospacing="0"/>
              <w:ind w:firstLine="567"/>
              <w:jc w:val="both"/>
              <w:rPr>
                <w:lang w:val="ru-RU"/>
              </w:rPr>
            </w:pPr>
            <w:proofErr w:type="gramStart"/>
            <w:r w:rsidRPr="00AE7AEF">
              <w:rPr>
                <w:lang w:val="ru-RU"/>
              </w:rPr>
              <w:t xml:space="preserve">Учебный план МБУДО СЮТ разработан в соответствии с Федеральным Законом «Об образовании в Российской Федерации», Приказом Министерства образования и науки Российской Федерации от 29.08.2013 г. № 1008 «Порядок организации и осуществления образовательной деятельности по дополнительным общеобразовательным программам», Уставом МБУДО СЮТ, санитарно-эпидемиологическими правилами и нормативами «Санитарно-эпидемиологические требования к учреждениям дополнительного образования </w:t>
            </w:r>
            <w:proofErr w:type="spellStart"/>
            <w:r w:rsidRPr="00AE7AEF">
              <w:rPr>
                <w:lang w:val="ru-RU"/>
              </w:rPr>
              <w:t>Сан-ПиН</w:t>
            </w:r>
            <w:proofErr w:type="spellEnd"/>
            <w:r w:rsidRPr="00AE7AEF">
              <w:rPr>
                <w:lang w:val="ru-RU"/>
              </w:rPr>
              <w:t xml:space="preserve"> 2.4.4. 1251-03», утвержденными Главным государственным санитарным врачом Российской Федерации 1</w:t>
            </w:r>
            <w:proofErr w:type="gramEnd"/>
            <w:r w:rsidRPr="00AE7AEF">
              <w:rPr>
                <w:lang w:val="ru-RU"/>
              </w:rPr>
              <w:t xml:space="preserve"> апреля 2003 года.</w:t>
            </w:r>
          </w:p>
          <w:p w:rsidR="009730F0" w:rsidRPr="00AE7AEF" w:rsidRDefault="009730F0" w:rsidP="001B1BF9">
            <w:pPr>
              <w:pStyle w:val="a6"/>
              <w:spacing w:before="0" w:beforeAutospacing="0"/>
              <w:ind w:firstLine="0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>Учебный план СЮТ регламентирует организацию образовательного процесса, определяет количество часов на реализацию общеобразовательных программ по изучаемым дисциплинам в неделю с указанием:</w:t>
            </w:r>
          </w:p>
          <w:p w:rsidR="009730F0" w:rsidRPr="00AE7AEF" w:rsidRDefault="009730F0" w:rsidP="007E4051">
            <w:pPr>
              <w:pStyle w:val="a6"/>
              <w:numPr>
                <w:ilvl w:val="0"/>
                <w:numId w:val="23"/>
              </w:numPr>
              <w:spacing w:after="100" w:afterAutospacing="1"/>
              <w:ind w:left="0" w:firstLine="709"/>
            </w:pPr>
            <w:proofErr w:type="spellStart"/>
            <w:r w:rsidRPr="00AE7AEF">
              <w:t>срокареализациипрограммы</w:t>
            </w:r>
            <w:proofErr w:type="spellEnd"/>
            <w:r w:rsidRPr="00AE7AEF">
              <w:t>;</w:t>
            </w:r>
          </w:p>
          <w:p w:rsidR="009730F0" w:rsidRPr="00AE7AEF" w:rsidRDefault="009730F0" w:rsidP="007E4051">
            <w:pPr>
              <w:pStyle w:val="a6"/>
              <w:numPr>
                <w:ilvl w:val="0"/>
                <w:numId w:val="23"/>
              </w:numPr>
              <w:spacing w:after="100" w:afterAutospacing="1"/>
              <w:ind w:left="0" w:firstLine="709"/>
            </w:pPr>
            <w:proofErr w:type="spellStart"/>
            <w:r w:rsidRPr="00AE7AEF">
              <w:t>возрастаобучающихся</w:t>
            </w:r>
            <w:proofErr w:type="spellEnd"/>
            <w:r w:rsidRPr="00AE7AEF">
              <w:t>;</w:t>
            </w:r>
          </w:p>
          <w:p w:rsidR="009730F0" w:rsidRPr="00AE7AEF" w:rsidRDefault="009730F0" w:rsidP="007E4051">
            <w:pPr>
              <w:pStyle w:val="a6"/>
              <w:numPr>
                <w:ilvl w:val="0"/>
                <w:numId w:val="23"/>
              </w:numPr>
              <w:spacing w:after="100" w:afterAutospacing="1"/>
              <w:ind w:left="0" w:firstLine="709"/>
            </w:pPr>
            <w:proofErr w:type="spellStart"/>
            <w:r w:rsidRPr="00AE7AEF">
              <w:t>годаобучения</w:t>
            </w:r>
            <w:proofErr w:type="spellEnd"/>
            <w:r w:rsidRPr="00AE7AEF">
              <w:t>;</w:t>
            </w:r>
          </w:p>
          <w:p w:rsidR="009730F0" w:rsidRPr="00AE7AEF" w:rsidRDefault="009730F0" w:rsidP="007E4051">
            <w:pPr>
              <w:pStyle w:val="a6"/>
              <w:numPr>
                <w:ilvl w:val="0"/>
                <w:numId w:val="23"/>
              </w:numPr>
              <w:spacing w:after="100" w:afterAutospacing="1"/>
              <w:ind w:left="0" w:firstLine="709"/>
            </w:pPr>
            <w:proofErr w:type="spellStart"/>
            <w:r w:rsidRPr="00AE7AEF">
              <w:t>направленностиобразовательнойпрограммы</w:t>
            </w:r>
            <w:proofErr w:type="spellEnd"/>
            <w:r w:rsidRPr="00AE7AEF">
              <w:t>;</w:t>
            </w:r>
          </w:p>
          <w:p w:rsidR="009730F0" w:rsidRPr="00AE7AEF" w:rsidRDefault="009730F0" w:rsidP="007E4051">
            <w:pPr>
              <w:pStyle w:val="a6"/>
              <w:numPr>
                <w:ilvl w:val="0"/>
                <w:numId w:val="23"/>
              </w:numPr>
              <w:spacing w:after="100" w:afterAutospacing="1"/>
              <w:ind w:left="0" w:firstLine="709"/>
            </w:pPr>
            <w:proofErr w:type="spellStart"/>
            <w:r w:rsidRPr="00AE7AEF">
              <w:t>количествогрупп</w:t>
            </w:r>
            <w:proofErr w:type="spellEnd"/>
            <w:r w:rsidRPr="00AE7AEF">
              <w:t xml:space="preserve">, </w:t>
            </w:r>
            <w:proofErr w:type="spellStart"/>
            <w:r w:rsidRPr="00AE7AEF">
              <w:t>творческихобъединений</w:t>
            </w:r>
            <w:proofErr w:type="spellEnd"/>
            <w:r w:rsidRPr="00AE7AEF">
              <w:t>;</w:t>
            </w:r>
          </w:p>
          <w:p w:rsidR="009730F0" w:rsidRPr="00AE7AEF" w:rsidRDefault="009730F0" w:rsidP="007E4051">
            <w:pPr>
              <w:pStyle w:val="a6"/>
              <w:numPr>
                <w:ilvl w:val="0"/>
                <w:numId w:val="23"/>
              </w:numPr>
              <w:spacing w:after="100" w:afterAutospacing="1"/>
              <w:ind w:left="0" w:firstLine="709"/>
              <w:rPr>
                <w:lang w:val="ru-RU"/>
              </w:rPr>
            </w:pPr>
            <w:r w:rsidRPr="00AE7AEF">
              <w:rPr>
                <w:lang w:val="ru-RU"/>
              </w:rPr>
              <w:t>количество педагогических часов на группу.</w:t>
            </w:r>
          </w:p>
          <w:p w:rsidR="009730F0" w:rsidRPr="00AE7AEF" w:rsidRDefault="009730F0" w:rsidP="007E4051">
            <w:pPr>
              <w:pStyle w:val="a6"/>
              <w:spacing w:before="0" w:beforeAutospacing="0" w:after="0"/>
              <w:ind w:firstLine="709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 xml:space="preserve">Во время каникул образовательный процесс не прекращается. За последние 3 года специалистами СЮТ разработаны программы для летних оздоровительных площадок по месту жительства, для работы творческих объединений с лагерями дневного пребывания школ города. В методическом кабинете собран банк дополнительных общеобразовательных общеразвивающих программ педагогов. Занятия проводятся согласно расписанию, которое составлено с учетом наиболее благоприятного режима для </w:t>
            </w:r>
            <w:proofErr w:type="gramStart"/>
            <w:r w:rsidRPr="00AE7AEF">
              <w:rPr>
                <w:lang w:val="ru-RU"/>
              </w:rPr>
              <w:t>обучающихся</w:t>
            </w:r>
            <w:proofErr w:type="gramEnd"/>
            <w:r w:rsidRPr="00AE7AEF">
              <w:rPr>
                <w:lang w:val="ru-RU"/>
              </w:rPr>
              <w:t xml:space="preserve"> и утверждено директором СЮТ.</w:t>
            </w:r>
            <w:r w:rsidRPr="00AE7AEF">
              <w:t> </w:t>
            </w:r>
            <w:r w:rsidRPr="00AE7AEF">
              <w:rPr>
                <w:lang w:val="ru-RU"/>
              </w:rPr>
              <w:t>Перенос занятий или изменение расписания производится только по согласованию с администрацией и оформляется документально.</w:t>
            </w:r>
            <w:r w:rsidRPr="00AE7AEF">
              <w:t> </w:t>
            </w:r>
          </w:p>
          <w:p w:rsidR="009730F0" w:rsidRPr="00AE7AEF" w:rsidRDefault="009730F0" w:rsidP="007E4051">
            <w:pPr>
              <w:pStyle w:val="a6"/>
              <w:spacing w:before="0" w:beforeAutospacing="0" w:after="0"/>
              <w:ind w:firstLine="709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>Образовательный процесс осуществляется посредством реализации дополнительных общеобразовательных программ. Пере</w:t>
            </w:r>
            <w:r w:rsidR="000B6D56">
              <w:rPr>
                <w:lang w:val="ru-RU"/>
              </w:rPr>
              <w:t>чень реализуемых программ в 2017</w:t>
            </w:r>
            <w:r w:rsidR="008B0051" w:rsidRPr="00AE7AEF">
              <w:rPr>
                <w:lang w:val="ru-RU"/>
              </w:rPr>
              <w:t xml:space="preserve">- </w:t>
            </w:r>
            <w:r w:rsidR="000B6D56">
              <w:rPr>
                <w:lang w:val="ru-RU"/>
              </w:rPr>
              <w:t>2018</w:t>
            </w:r>
            <w:r w:rsidRPr="00AE7AEF">
              <w:rPr>
                <w:lang w:val="ru-RU"/>
              </w:rPr>
              <w:t xml:space="preserve"> году утвержден директором МБУДО СЮТ. Программы направлены на развитие личности ребенка и выстроены с учетом дифференцированного и индивидуального обучения, воспитания, развития детей и подростков.</w:t>
            </w:r>
            <w:r w:rsidRPr="00AE7AEF">
              <w:t> </w:t>
            </w:r>
          </w:p>
          <w:p w:rsidR="009730F0" w:rsidRPr="00AE7AEF" w:rsidRDefault="009730F0" w:rsidP="003E7476">
            <w:pPr>
              <w:pStyle w:val="a6"/>
              <w:spacing w:before="0" w:beforeAutospacing="0" w:after="0"/>
              <w:ind w:firstLine="0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lastRenderedPageBreak/>
              <w:t xml:space="preserve">В реализации образовательных программ педагоги СЮТ ориентируются </w:t>
            </w:r>
            <w:proofErr w:type="gramStart"/>
            <w:r w:rsidRPr="00AE7AEF">
              <w:rPr>
                <w:lang w:val="ru-RU"/>
              </w:rPr>
              <w:t>на</w:t>
            </w:r>
            <w:proofErr w:type="gramEnd"/>
            <w:r w:rsidRPr="00AE7AEF">
              <w:rPr>
                <w:lang w:val="ru-RU"/>
              </w:rPr>
              <w:t>:</w:t>
            </w:r>
          </w:p>
          <w:p w:rsidR="009730F0" w:rsidRPr="00AE7AEF" w:rsidRDefault="009730F0" w:rsidP="007E4051">
            <w:pPr>
              <w:pStyle w:val="a6"/>
              <w:spacing w:before="0" w:beforeAutospacing="0" w:after="0"/>
              <w:ind w:firstLine="709"/>
              <w:rPr>
                <w:lang w:val="ru-RU"/>
              </w:rPr>
            </w:pPr>
            <w:r w:rsidRPr="00AE7AEF">
              <w:rPr>
                <w:lang w:val="ru-RU"/>
              </w:rPr>
              <w:t>•свободный выбор ребенком видов и сфер деятельности;</w:t>
            </w:r>
          </w:p>
          <w:p w:rsidR="009730F0" w:rsidRPr="00AE7AEF" w:rsidRDefault="009730F0" w:rsidP="007E4051">
            <w:pPr>
              <w:pStyle w:val="a6"/>
              <w:spacing w:before="0" w:beforeAutospacing="0" w:after="0"/>
              <w:ind w:firstLine="709"/>
              <w:rPr>
                <w:lang w:val="ru-RU"/>
              </w:rPr>
            </w:pPr>
            <w:r w:rsidRPr="00AE7AEF">
              <w:rPr>
                <w:lang w:val="ru-RU"/>
              </w:rPr>
              <w:t>•ориентацию на личностные интересы, потребности, способности ребенка;</w:t>
            </w:r>
          </w:p>
          <w:p w:rsidR="009730F0" w:rsidRPr="00AE7AEF" w:rsidRDefault="009730F0" w:rsidP="007E4051">
            <w:pPr>
              <w:pStyle w:val="a6"/>
              <w:spacing w:before="0" w:beforeAutospacing="0" w:after="0"/>
              <w:ind w:firstLine="709"/>
              <w:rPr>
                <w:lang w:val="ru-RU"/>
              </w:rPr>
            </w:pPr>
            <w:r w:rsidRPr="00AE7AEF">
              <w:rPr>
                <w:lang w:val="ru-RU"/>
              </w:rPr>
              <w:t>•возможность свободного самоопределения и самореализации ребенка;</w:t>
            </w:r>
          </w:p>
          <w:p w:rsidR="009730F0" w:rsidRPr="00AE7AEF" w:rsidRDefault="009730F0" w:rsidP="007E4051">
            <w:pPr>
              <w:pStyle w:val="a6"/>
              <w:spacing w:before="0" w:beforeAutospacing="0" w:after="0"/>
              <w:ind w:firstLine="709"/>
              <w:rPr>
                <w:lang w:val="ru-RU"/>
              </w:rPr>
            </w:pPr>
            <w:r w:rsidRPr="00AE7AEF">
              <w:rPr>
                <w:lang w:val="ru-RU"/>
              </w:rPr>
              <w:t>•единство обучения, воспитания, развития;</w:t>
            </w:r>
          </w:p>
          <w:p w:rsidR="003E7476" w:rsidRPr="00AE7AEF" w:rsidRDefault="00AF5892" w:rsidP="003E7476">
            <w:pPr>
              <w:pStyle w:val="a6"/>
              <w:spacing w:before="0" w:beforeAutospacing="0" w:after="0"/>
              <w:ind w:firstLine="709"/>
              <w:rPr>
                <w:lang w:val="ru-RU"/>
              </w:rPr>
            </w:pPr>
            <w:r w:rsidRPr="00AE7AEF">
              <w:rPr>
                <w:lang w:val="ru-RU"/>
              </w:rPr>
              <w:t xml:space="preserve">•практико - </w:t>
            </w:r>
            <w:r w:rsidR="009730F0" w:rsidRPr="00AE7AEF">
              <w:rPr>
                <w:lang w:val="ru-RU"/>
              </w:rPr>
              <w:t>деятельностную основу образовательного процесса.</w:t>
            </w:r>
          </w:p>
          <w:p w:rsidR="00212B3B" w:rsidRPr="00AE7AEF" w:rsidRDefault="00AF5892" w:rsidP="003E7476">
            <w:pPr>
              <w:pStyle w:val="a6"/>
              <w:spacing w:before="0" w:beforeAutospacing="0" w:after="0"/>
              <w:ind w:firstLine="0"/>
              <w:rPr>
                <w:lang w:val="ru-RU"/>
              </w:rPr>
            </w:pPr>
            <w:r w:rsidRPr="00AE7AEF">
              <w:rPr>
                <w:lang w:val="ru-RU"/>
              </w:rPr>
              <w:t>В МБУДО СЮТ занимаются обу</w:t>
            </w:r>
            <w:r w:rsidR="009730F0" w:rsidRPr="00AE7AEF">
              <w:rPr>
                <w:lang w:val="ru-RU"/>
              </w:rPr>
              <w:t>ча</w:t>
            </w:r>
            <w:r w:rsidRPr="00AE7AEF">
              <w:rPr>
                <w:lang w:val="ru-RU"/>
              </w:rPr>
              <w:t>ю</w:t>
            </w:r>
            <w:r w:rsidR="009730F0" w:rsidRPr="00AE7AEF">
              <w:rPr>
                <w:lang w:val="ru-RU"/>
              </w:rPr>
              <w:t>щиеся дошкольного, начального, среднего и старшего школьного возраст</w:t>
            </w:r>
            <w:r w:rsidRPr="00AE7AEF">
              <w:rPr>
                <w:lang w:val="ru-RU"/>
              </w:rPr>
              <w:t xml:space="preserve">а, студенты средних специальных </w:t>
            </w:r>
            <w:r w:rsidR="009730F0" w:rsidRPr="00AE7AEF">
              <w:rPr>
                <w:lang w:val="ru-RU"/>
              </w:rPr>
              <w:t>образовательных учреждений. Занятия проводятся по типовым, модифицированным общеразвивающим программам, как в одновозрастных, так и в разновозрастных группах. При формировании групп учитываются возрастные особенности детей.</w:t>
            </w:r>
          </w:p>
          <w:p w:rsidR="00212B3B" w:rsidRPr="00AE7AEF" w:rsidRDefault="00212B3B" w:rsidP="007E4051">
            <w:pPr>
              <w:pStyle w:val="a6"/>
              <w:spacing w:after="0"/>
              <w:ind w:firstLine="709"/>
              <w:jc w:val="center"/>
              <w:rPr>
                <w:rStyle w:val="ad"/>
                <w:lang w:val="ru-RU"/>
              </w:rPr>
            </w:pPr>
            <w:r w:rsidRPr="00AE7AEF">
              <w:rPr>
                <w:rStyle w:val="ad"/>
                <w:lang w:val="ru-RU"/>
              </w:rPr>
              <w:t xml:space="preserve">Сведения о </w:t>
            </w:r>
            <w:r w:rsidRPr="00AE7AEF">
              <w:rPr>
                <w:rStyle w:val="ad"/>
              </w:rPr>
              <w:t> </w:t>
            </w:r>
            <w:r w:rsidRPr="00AE7AEF">
              <w:rPr>
                <w:rStyle w:val="ad"/>
                <w:lang w:val="ru-RU"/>
              </w:rPr>
              <w:t>детском контингенте СЮТ по возрасту и полу</w:t>
            </w:r>
          </w:p>
          <w:p w:rsidR="00212B3B" w:rsidRPr="00AE7AEF" w:rsidRDefault="00212B3B" w:rsidP="005254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Возрастной </w:t>
            </w:r>
            <w:r w:rsidR="008467C7"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состав </w:t>
            </w:r>
            <w:proofErr w:type="gramStart"/>
            <w:r w:rsidR="008467C7"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  <w:tbl>
            <w:tblPr>
              <w:tblW w:w="9747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ayout w:type="fixed"/>
              <w:tblLook w:val="00A0"/>
            </w:tblPr>
            <w:tblGrid>
              <w:gridCol w:w="1809"/>
              <w:gridCol w:w="1276"/>
              <w:gridCol w:w="1418"/>
              <w:gridCol w:w="1559"/>
              <w:gridCol w:w="1559"/>
              <w:gridCol w:w="2126"/>
            </w:tblGrid>
            <w:tr w:rsidR="00212B3B" w:rsidRPr="00C77C17" w:rsidTr="00212B3B">
              <w:tc>
                <w:tcPr>
                  <w:tcW w:w="1809" w:type="dxa"/>
                  <w:tcBorders>
                    <w:bottom w:val="single" w:sz="18" w:space="0" w:color="9BBB59"/>
                  </w:tcBorders>
                </w:tcPr>
                <w:p w:rsidR="00212B3B" w:rsidRPr="00AE7AEF" w:rsidRDefault="00212B3B" w:rsidP="007E4051">
                  <w:pPr>
                    <w:ind w:firstLine="709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8" w:space="0" w:color="9BBB59"/>
                  </w:tcBorders>
                </w:tcPr>
                <w:p w:rsidR="00212B3B" w:rsidRPr="00AE7AEF" w:rsidRDefault="00212B3B" w:rsidP="00AF589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Детей до 5 лет</w:t>
                  </w:r>
                </w:p>
              </w:tc>
              <w:tc>
                <w:tcPr>
                  <w:tcW w:w="1418" w:type="dxa"/>
                  <w:tcBorders>
                    <w:bottom w:val="single" w:sz="18" w:space="0" w:color="9BBB59"/>
                  </w:tcBorders>
                </w:tcPr>
                <w:p w:rsidR="00212B3B" w:rsidRPr="00AE7AEF" w:rsidRDefault="00212B3B" w:rsidP="00AF589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Детей </w:t>
                  </w:r>
                </w:p>
                <w:p w:rsidR="00212B3B" w:rsidRPr="00AE7AEF" w:rsidRDefault="00AF5892" w:rsidP="00AF589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5</w:t>
                  </w:r>
                  <w:r w:rsidR="004558B5"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– 9</w:t>
                  </w:r>
                  <w:r w:rsidR="00212B3B"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лет</w:t>
                  </w:r>
                </w:p>
              </w:tc>
              <w:tc>
                <w:tcPr>
                  <w:tcW w:w="1559" w:type="dxa"/>
                  <w:tcBorders>
                    <w:bottom w:val="single" w:sz="18" w:space="0" w:color="9BBB59"/>
                  </w:tcBorders>
                </w:tcPr>
                <w:p w:rsidR="00212B3B" w:rsidRPr="00AE7AEF" w:rsidRDefault="00212B3B" w:rsidP="00AF589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Детей </w:t>
                  </w:r>
                </w:p>
                <w:p w:rsidR="00212B3B" w:rsidRPr="00AE7AEF" w:rsidRDefault="00212B3B" w:rsidP="00AF589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10 – 14 лет</w:t>
                  </w:r>
                </w:p>
              </w:tc>
              <w:tc>
                <w:tcPr>
                  <w:tcW w:w="1559" w:type="dxa"/>
                  <w:tcBorders>
                    <w:bottom w:val="single" w:sz="18" w:space="0" w:color="9BBB59"/>
                  </w:tcBorders>
                </w:tcPr>
                <w:p w:rsidR="00212B3B" w:rsidRPr="00AE7AEF" w:rsidRDefault="00212B3B" w:rsidP="00AF589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Детей </w:t>
                  </w:r>
                </w:p>
                <w:p w:rsidR="00212B3B" w:rsidRPr="00AE7AEF" w:rsidRDefault="00212B3B" w:rsidP="00AF589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15 – 18 лет</w:t>
                  </w:r>
                </w:p>
              </w:tc>
              <w:tc>
                <w:tcPr>
                  <w:tcW w:w="2126" w:type="dxa"/>
                  <w:tcBorders>
                    <w:bottom w:val="single" w:sz="18" w:space="0" w:color="9BBB59"/>
                  </w:tcBorders>
                </w:tcPr>
                <w:p w:rsidR="00212B3B" w:rsidRPr="00AE7AEF" w:rsidRDefault="00212B3B" w:rsidP="00AF589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Детей</w:t>
                  </w:r>
                </w:p>
                <w:p w:rsidR="00212B3B" w:rsidRPr="00AE7AEF" w:rsidRDefault="00212B3B" w:rsidP="00AF589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от 18 и старше</w:t>
                  </w:r>
                </w:p>
              </w:tc>
            </w:tr>
            <w:tr w:rsidR="001B1BF9" w:rsidRPr="00C77C17" w:rsidTr="00212B3B">
              <w:tc>
                <w:tcPr>
                  <w:tcW w:w="1809" w:type="dxa"/>
                  <w:shd w:val="clear" w:color="auto" w:fill="E6EED5"/>
                </w:tcPr>
                <w:p w:rsidR="001B1BF9" w:rsidRPr="00AE7AEF" w:rsidRDefault="001B1BF9" w:rsidP="008F757A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2015-2016 уч. год</w:t>
                  </w:r>
                </w:p>
              </w:tc>
              <w:tc>
                <w:tcPr>
                  <w:tcW w:w="1276" w:type="dxa"/>
                  <w:shd w:val="clear" w:color="auto" w:fill="E6EED5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E6EED5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393</w:t>
                  </w:r>
                </w:p>
              </w:tc>
              <w:tc>
                <w:tcPr>
                  <w:tcW w:w="1559" w:type="dxa"/>
                  <w:shd w:val="clear" w:color="auto" w:fill="E6EED5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289</w:t>
                  </w:r>
                </w:p>
              </w:tc>
              <w:tc>
                <w:tcPr>
                  <w:tcW w:w="1559" w:type="dxa"/>
                  <w:shd w:val="clear" w:color="auto" w:fill="E6EED5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141</w:t>
                  </w:r>
                </w:p>
              </w:tc>
              <w:tc>
                <w:tcPr>
                  <w:tcW w:w="2126" w:type="dxa"/>
                  <w:shd w:val="clear" w:color="auto" w:fill="E6EED5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B1BF9" w:rsidRPr="00C77C17" w:rsidTr="00212B3B">
              <w:tc>
                <w:tcPr>
                  <w:tcW w:w="1809" w:type="dxa"/>
                </w:tcPr>
                <w:p w:rsidR="001B1BF9" w:rsidRPr="00AE7AEF" w:rsidRDefault="001B1BF9" w:rsidP="008F757A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2016-2017 уч. год</w:t>
                  </w:r>
                </w:p>
              </w:tc>
              <w:tc>
                <w:tcPr>
                  <w:tcW w:w="1276" w:type="dxa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404</w:t>
                  </w:r>
                </w:p>
              </w:tc>
              <w:tc>
                <w:tcPr>
                  <w:tcW w:w="1559" w:type="dxa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352</w:t>
                  </w:r>
                </w:p>
              </w:tc>
              <w:tc>
                <w:tcPr>
                  <w:tcW w:w="1559" w:type="dxa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82</w:t>
                  </w:r>
                </w:p>
              </w:tc>
              <w:tc>
                <w:tcPr>
                  <w:tcW w:w="2126" w:type="dxa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1B1BF9" w:rsidRPr="00C77C17" w:rsidTr="00212B3B">
              <w:tc>
                <w:tcPr>
                  <w:tcW w:w="1809" w:type="dxa"/>
                  <w:shd w:val="clear" w:color="auto" w:fill="E6EED5"/>
                </w:tcPr>
                <w:p w:rsidR="001B1BF9" w:rsidRPr="00AE7AEF" w:rsidRDefault="001B1BF9" w:rsidP="00AF5892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2017-2018 уч. год.</w:t>
                  </w:r>
                </w:p>
              </w:tc>
              <w:tc>
                <w:tcPr>
                  <w:tcW w:w="1276" w:type="dxa"/>
                  <w:shd w:val="clear" w:color="auto" w:fill="E6EED5"/>
                </w:tcPr>
                <w:p w:rsidR="001B1BF9" w:rsidRPr="00AE7AEF" w:rsidRDefault="001B1BF9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E6EED5"/>
                </w:tcPr>
                <w:p w:rsidR="001B1BF9" w:rsidRPr="00AE7AEF" w:rsidRDefault="004558B5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578</w:t>
                  </w:r>
                </w:p>
              </w:tc>
              <w:tc>
                <w:tcPr>
                  <w:tcW w:w="1559" w:type="dxa"/>
                  <w:shd w:val="clear" w:color="auto" w:fill="E6EED5"/>
                </w:tcPr>
                <w:p w:rsidR="001B1BF9" w:rsidRPr="00AE7AEF" w:rsidRDefault="004558B5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238</w:t>
                  </w:r>
                </w:p>
              </w:tc>
              <w:tc>
                <w:tcPr>
                  <w:tcW w:w="1559" w:type="dxa"/>
                  <w:shd w:val="clear" w:color="auto" w:fill="E6EED5"/>
                </w:tcPr>
                <w:p w:rsidR="001B1BF9" w:rsidRPr="00AE7AEF" w:rsidRDefault="004558B5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2126" w:type="dxa"/>
                  <w:shd w:val="clear" w:color="auto" w:fill="E6EED5"/>
                </w:tcPr>
                <w:p w:rsidR="001B1BF9" w:rsidRPr="00AE7AEF" w:rsidRDefault="004558B5" w:rsidP="004558B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</w:tbl>
          <w:p w:rsidR="00212B3B" w:rsidRPr="00AE7AEF" w:rsidRDefault="00212B3B" w:rsidP="007E405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308F" w:rsidRPr="00AE7AEF" w:rsidRDefault="00212B3B" w:rsidP="0052542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Анализ контингента обучающихся  творческих объединений станции юных техников по возрасту показал, что с открытием 1-х классов МБОУ ООШ №5 на базе МБУДО СЮТ резко в</w:t>
            </w:r>
            <w:r w:rsidR="00AF5892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озросло количество обучающихся 5</w:t>
            </w:r>
            <w:r w:rsidR="004558B5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-8 лет (с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558B5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93 чел. до 578 чел.), значительное уменьшилось  обучающихся 15-18 лет. Предполагаем</w:t>
            </w:r>
            <w:r w:rsidR="000B6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B308F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рост их произойдет  в 2019-2020 уч. году за счет  творческих объединений технической направленности.</w:t>
            </w:r>
          </w:p>
          <w:p w:rsidR="00F1432E" w:rsidRPr="00AE7AEF" w:rsidRDefault="00F1432E" w:rsidP="00C2146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12B3B" w:rsidRPr="00AE7AEF" w:rsidRDefault="00212B3B" w:rsidP="0052542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</w:t>
            </w:r>
            <w:r w:rsidR="0052542F"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лиз полового состава </w:t>
            </w:r>
            <w:proofErr w:type="gramStart"/>
            <w:r w:rsidR="0052542F"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  <w:tbl>
            <w:tblPr>
              <w:tblW w:w="0" w:type="auto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8" w:space="0" w:color="9BBB59"/>
                <w:insideV w:val="single" w:sz="8" w:space="0" w:color="9BBB59"/>
              </w:tblBorders>
              <w:tblLayout w:type="fixed"/>
              <w:tblLook w:val="00A0"/>
            </w:tblPr>
            <w:tblGrid>
              <w:gridCol w:w="2339"/>
              <w:gridCol w:w="2339"/>
              <w:gridCol w:w="2339"/>
              <w:gridCol w:w="2339"/>
            </w:tblGrid>
            <w:tr w:rsidR="00212B3B" w:rsidRPr="00C77C17" w:rsidTr="00212B3B">
              <w:trPr>
                <w:trHeight w:val="380"/>
              </w:trPr>
              <w:tc>
                <w:tcPr>
                  <w:tcW w:w="2339" w:type="dxa"/>
                  <w:tcBorders>
                    <w:bottom w:val="single" w:sz="18" w:space="0" w:color="9BBB59"/>
                  </w:tcBorders>
                </w:tcPr>
                <w:p w:rsidR="00212B3B" w:rsidRPr="00AE7AEF" w:rsidRDefault="00212B3B" w:rsidP="007E4051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39" w:type="dxa"/>
                  <w:tcBorders>
                    <w:bottom w:val="single" w:sz="18" w:space="0" w:color="9BBB59"/>
                  </w:tcBorders>
                </w:tcPr>
                <w:p w:rsidR="00212B3B" w:rsidRPr="00AE7AEF" w:rsidRDefault="00CB308F" w:rsidP="00AF5892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2015 -2016</w:t>
                  </w:r>
                  <w:r w:rsidR="00AF5892"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уч. год</w:t>
                  </w:r>
                </w:p>
              </w:tc>
              <w:tc>
                <w:tcPr>
                  <w:tcW w:w="2339" w:type="dxa"/>
                  <w:tcBorders>
                    <w:bottom w:val="single" w:sz="18" w:space="0" w:color="9BBB59"/>
                  </w:tcBorders>
                </w:tcPr>
                <w:p w:rsidR="00212B3B" w:rsidRPr="00AE7AEF" w:rsidRDefault="00CB308F" w:rsidP="00AF5892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2016</w:t>
                  </w:r>
                  <w:r w:rsidR="00AF5892"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–</w:t>
                  </w: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2017</w:t>
                  </w:r>
                  <w:r w:rsidR="00AF5892"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уч. год</w:t>
                  </w:r>
                </w:p>
              </w:tc>
              <w:tc>
                <w:tcPr>
                  <w:tcW w:w="2339" w:type="dxa"/>
                  <w:tcBorders>
                    <w:bottom w:val="single" w:sz="18" w:space="0" w:color="9BBB59"/>
                  </w:tcBorders>
                </w:tcPr>
                <w:p w:rsidR="00212B3B" w:rsidRPr="00AE7AEF" w:rsidRDefault="00CB308F" w:rsidP="00AF5892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2017-2018</w:t>
                  </w:r>
                  <w:r w:rsidR="00AF5892"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уч.год</w:t>
                  </w:r>
                </w:p>
              </w:tc>
            </w:tr>
            <w:tr w:rsidR="00CB308F" w:rsidRPr="00C77C17" w:rsidTr="00212B3B">
              <w:trPr>
                <w:trHeight w:val="380"/>
              </w:trPr>
              <w:tc>
                <w:tcPr>
                  <w:tcW w:w="2339" w:type="dxa"/>
                  <w:shd w:val="clear" w:color="auto" w:fill="E6EED5"/>
                </w:tcPr>
                <w:p w:rsidR="00CB308F" w:rsidRPr="00AE7AEF" w:rsidRDefault="00CB308F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Мальчики</w:t>
                  </w:r>
                </w:p>
              </w:tc>
              <w:tc>
                <w:tcPr>
                  <w:tcW w:w="2339" w:type="dxa"/>
                  <w:shd w:val="clear" w:color="auto" w:fill="E6EED5"/>
                </w:tcPr>
                <w:p w:rsidR="00CB308F" w:rsidRPr="00AE7AEF" w:rsidRDefault="00CB308F" w:rsidP="008F757A">
                  <w:pPr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421 (51,2 %)</w:t>
                  </w:r>
                </w:p>
              </w:tc>
              <w:tc>
                <w:tcPr>
                  <w:tcW w:w="2339" w:type="dxa"/>
                  <w:shd w:val="clear" w:color="auto" w:fill="E6EED5"/>
                </w:tcPr>
                <w:p w:rsidR="00CB308F" w:rsidRPr="00AE7AEF" w:rsidRDefault="00CB308F" w:rsidP="008F757A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414 (49,4%)</w:t>
                  </w:r>
                </w:p>
              </w:tc>
              <w:tc>
                <w:tcPr>
                  <w:tcW w:w="2339" w:type="dxa"/>
                  <w:shd w:val="clear" w:color="auto" w:fill="E6EED5"/>
                </w:tcPr>
                <w:p w:rsidR="00CB308F" w:rsidRPr="00AE7AEF" w:rsidRDefault="00CB308F" w:rsidP="007E4051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470 (55,8%)</w:t>
                  </w:r>
                </w:p>
              </w:tc>
            </w:tr>
            <w:tr w:rsidR="00CB308F" w:rsidRPr="00C77C17" w:rsidTr="00212B3B">
              <w:trPr>
                <w:trHeight w:val="380"/>
              </w:trPr>
              <w:tc>
                <w:tcPr>
                  <w:tcW w:w="2339" w:type="dxa"/>
                </w:tcPr>
                <w:p w:rsidR="00CB308F" w:rsidRPr="00AE7AEF" w:rsidRDefault="00CB308F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Девочки</w:t>
                  </w:r>
                </w:p>
              </w:tc>
              <w:tc>
                <w:tcPr>
                  <w:tcW w:w="2339" w:type="dxa"/>
                </w:tcPr>
                <w:p w:rsidR="00CB308F" w:rsidRPr="00AE7AEF" w:rsidRDefault="00CB308F" w:rsidP="008F757A">
                  <w:pPr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402 (48,8 %)</w:t>
                  </w:r>
                </w:p>
              </w:tc>
              <w:tc>
                <w:tcPr>
                  <w:tcW w:w="2339" w:type="dxa"/>
                </w:tcPr>
                <w:p w:rsidR="00CB308F" w:rsidRPr="00AE7AEF" w:rsidRDefault="00CB308F" w:rsidP="008F757A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424 (50,6%)</w:t>
                  </w:r>
                </w:p>
              </w:tc>
              <w:tc>
                <w:tcPr>
                  <w:tcW w:w="2339" w:type="dxa"/>
                </w:tcPr>
                <w:p w:rsidR="00CB308F" w:rsidRPr="00AE7AEF" w:rsidRDefault="00CB308F" w:rsidP="007E4051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373 (44,2%)</w:t>
                  </w:r>
                </w:p>
              </w:tc>
            </w:tr>
          </w:tbl>
          <w:p w:rsidR="00212B3B" w:rsidRPr="00AE7AEF" w:rsidRDefault="00212B3B" w:rsidP="0052542F">
            <w:pPr>
              <w:ind w:firstLine="0"/>
              <w:jc w:val="both"/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Из показателей данной таблицы видно, что количество мальчиков</w:t>
            </w:r>
            <w:r w:rsidR="00CB308F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увеличилось  на 11,6%,</w:t>
            </w:r>
            <w:r w:rsidR="0094514B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 есть на </w:t>
            </w:r>
            <w:r w:rsidR="00CB308F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97 человек. Это произошло за счет </w:t>
            </w:r>
            <w:r w:rsidR="0094514B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увеличения творческих объединений технической направленности: «Робототехника», «Судомоделирование», «Моделька.</w:t>
            </w:r>
            <w:r w:rsidR="0094514B" w:rsidRPr="00AE7AEF">
              <w:rPr>
                <w:rFonts w:ascii="Times New Roman" w:hAnsi="Times New Roman"/>
                <w:sz w:val="24"/>
                <w:szCs w:val="24"/>
              </w:rPr>
              <w:t>RU</w:t>
            </w:r>
            <w:r w:rsidR="0094514B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9730F0" w:rsidRPr="00AE7AEF" w:rsidRDefault="000D61A2" w:rsidP="007E4051">
            <w:pPr>
              <w:pStyle w:val="a6"/>
              <w:ind w:firstLine="709"/>
              <w:jc w:val="center"/>
              <w:rPr>
                <w:b/>
                <w:lang w:val="ru-RU"/>
              </w:rPr>
            </w:pPr>
            <w:r w:rsidRPr="00AE7AEF">
              <w:rPr>
                <w:b/>
                <w:lang w:val="ru-RU"/>
              </w:rPr>
              <w:t xml:space="preserve">5. </w:t>
            </w:r>
            <w:r w:rsidR="003A1990" w:rsidRPr="00AE7AEF">
              <w:rPr>
                <w:b/>
                <w:lang w:val="ru-RU"/>
              </w:rPr>
              <w:t>Кадровый потенциал</w:t>
            </w:r>
          </w:p>
          <w:p w:rsidR="00B24422" w:rsidRPr="00AE7AEF" w:rsidRDefault="0094514B" w:rsidP="00F14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Качество и результативность работы учреждения зависит от профессионализма, педагогической компетентности и творческой активности педагогов. Именно педагог остаётся ключевой фигурой современной модели вариативного дополнительного образования.  Педагогический коллектив станции юных техников составляет 17  человек, основных работников - 10, совместителей - 7. Все они - квалифицированные, инициативные, талантливые специалисты, имеющие немалый опыт творческой деятельности, высокие профессиональные достижения, победы на конкурсах. С высшим образованием – 64,7 % педагогов, с 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высшей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1-ой категориями – 94 %,. С 1 марта  2018 года  сократился штат педагогических работников  на 4 человека.   Основных педагогических работников стало </w:t>
            </w:r>
            <w:r w:rsidR="00B24422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 человек, совместителей 4 человека.  С высшим образованием – 46,2% % педагогов, с  </w:t>
            </w:r>
            <w:proofErr w:type="gramStart"/>
            <w:r w:rsidR="00B24422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высшей</w:t>
            </w:r>
            <w:proofErr w:type="gramEnd"/>
            <w:r w:rsidR="00B24422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1-ой категориями – 92,3% %.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392"/>
              <w:gridCol w:w="2393"/>
              <w:gridCol w:w="2393"/>
              <w:gridCol w:w="2393"/>
            </w:tblGrid>
            <w:tr w:rsidR="00075B5C" w:rsidRPr="00C21464" w:rsidTr="00AB61F8">
              <w:tc>
                <w:tcPr>
                  <w:tcW w:w="2392" w:type="dxa"/>
                </w:tcPr>
                <w:p w:rsidR="00075B5C" w:rsidRPr="00AE7AEF" w:rsidRDefault="00075B5C" w:rsidP="00075B5C">
                  <w:pPr>
                    <w:pStyle w:val="msonormalbullet2gif"/>
                    <w:contextualSpacing/>
                    <w:jc w:val="center"/>
                  </w:pPr>
                  <w:r w:rsidRPr="00AE7AEF">
                    <w:t>Учебный год</w:t>
                  </w:r>
                </w:p>
              </w:tc>
              <w:tc>
                <w:tcPr>
                  <w:tcW w:w="2393" w:type="dxa"/>
                </w:tcPr>
                <w:p w:rsidR="00075B5C" w:rsidRPr="00AE7AEF" w:rsidRDefault="00075B5C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Всего</w:t>
                  </w:r>
                </w:p>
              </w:tc>
              <w:tc>
                <w:tcPr>
                  <w:tcW w:w="2393" w:type="dxa"/>
                </w:tcPr>
                <w:p w:rsidR="00075B5C" w:rsidRPr="00AE7AEF" w:rsidRDefault="00075B5C" w:rsidP="00B24422">
                  <w:pPr>
                    <w:pStyle w:val="msonormalbullet2gif"/>
                    <w:contextualSpacing/>
                    <w:jc w:val="center"/>
                  </w:pPr>
                  <w:r w:rsidRPr="00AE7AEF">
                    <w:t xml:space="preserve">Штатные </w:t>
                  </w:r>
                  <w:r w:rsidRPr="00AE7AEF">
                    <w:lastRenderedPageBreak/>
                    <w:t>сотрудники</w:t>
                  </w:r>
                </w:p>
              </w:tc>
              <w:tc>
                <w:tcPr>
                  <w:tcW w:w="2393" w:type="dxa"/>
                </w:tcPr>
                <w:p w:rsidR="00075B5C" w:rsidRPr="00AE7AEF" w:rsidRDefault="00075B5C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lastRenderedPageBreak/>
                    <w:t>Совместители</w:t>
                  </w:r>
                </w:p>
              </w:tc>
            </w:tr>
            <w:tr w:rsidR="00B24422" w:rsidRPr="00C21464" w:rsidTr="00AB61F8">
              <w:tc>
                <w:tcPr>
                  <w:tcW w:w="2392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lastRenderedPageBreak/>
                    <w:t>2015-2016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26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11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15</w:t>
                  </w:r>
                </w:p>
              </w:tc>
            </w:tr>
            <w:tr w:rsidR="00B24422" w:rsidRPr="00C21464" w:rsidTr="00AB61F8">
              <w:tc>
                <w:tcPr>
                  <w:tcW w:w="2392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2016-2017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23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11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12</w:t>
                  </w:r>
                </w:p>
              </w:tc>
            </w:tr>
            <w:tr w:rsidR="00B24422" w:rsidRPr="00C77C17" w:rsidTr="00AB61F8">
              <w:tc>
                <w:tcPr>
                  <w:tcW w:w="2392" w:type="dxa"/>
                </w:tcPr>
                <w:p w:rsidR="00B24422" w:rsidRPr="00AE7AEF" w:rsidRDefault="00B24422" w:rsidP="00B24422">
                  <w:pPr>
                    <w:pStyle w:val="msonormalbullet2gif"/>
                    <w:contextualSpacing/>
                  </w:pPr>
                  <w:r w:rsidRPr="00AE7AEF">
                    <w:t>на  01.09. 2017-2018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17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10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7</w:t>
                  </w:r>
                </w:p>
              </w:tc>
            </w:tr>
            <w:tr w:rsidR="00B24422" w:rsidRPr="00C77C17" w:rsidTr="00AB61F8">
              <w:tc>
                <w:tcPr>
                  <w:tcW w:w="2392" w:type="dxa"/>
                </w:tcPr>
                <w:p w:rsidR="00B24422" w:rsidRPr="00AE7AEF" w:rsidRDefault="00B24422" w:rsidP="00B24422">
                  <w:pPr>
                    <w:pStyle w:val="msonormalbullet2gif"/>
                    <w:contextualSpacing/>
                  </w:pPr>
                  <w:r w:rsidRPr="00AE7AEF">
                    <w:t>на  01.03.2017-2018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13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9</w:t>
                  </w:r>
                </w:p>
              </w:tc>
              <w:tc>
                <w:tcPr>
                  <w:tcW w:w="2393" w:type="dxa"/>
                </w:tcPr>
                <w:p w:rsidR="00B24422" w:rsidRPr="00AE7AEF" w:rsidRDefault="00B24422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4</w:t>
                  </w:r>
                </w:p>
              </w:tc>
            </w:tr>
          </w:tbl>
          <w:p w:rsidR="00292508" w:rsidRPr="00AE7AEF" w:rsidRDefault="00075B5C" w:rsidP="0029250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Из приве</w:t>
            </w:r>
            <w:r w:rsidR="00B24422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денной таблицы видно, что в 2017-2018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 коллекти</w:t>
            </w:r>
            <w:r w:rsidR="00B24422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сократился </w:t>
            </w:r>
          </w:p>
          <w:p w:rsidR="00075B5C" w:rsidRPr="00AE7AEF" w:rsidRDefault="00B24422" w:rsidP="0029250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по численности на 10 человек</w:t>
            </w:r>
            <w:r w:rsidR="00D77E9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(56,5%) по сравнению с 2016-2017</w:t>
            </w:r>
            <w:r w:rsidR="00075B5C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учебным годом. </w:t>
            </w:r>
          </w:p>
          <w:p w:rsidR="00075B5C" w:rsidRPr="00AE7AEF" w:rsidRDefault="00075B5C" w:rsidP="00075B5C">
            <w:pPr>
              <w:pStyle w:val="msonormalbullet2gif"/>
              <w:contextualSpacing/>
              <w:jc w:val="center"/>
              <w:rPr>
                <w:b/>
              </w:rPr>
            </w:pPr>
            <w:r w:rsidRPr="00AE7AEF">
              <w:rPr>
                <w:b/>
              </w:rPr>
              <w:t>Образовательный уровень</w:t>
            </w: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34"/>
              <w:gridCol w:w="1174"/>
              <w:gridCol w:w="1171"/>
              <w:gridCol w:w="1175"/>
              <w:gridCol w:w="1171"/>
              <w:gridCol w:w="1175"/>
              <w:gridCol w:w="1171"/>
            </w:tblGrid>
            <w:tr w:rsidR="00075B5C" w:rsidRPr="00C77C17" w:rsidTr="00AB61F8">
              <w:tc>
                <w:tcPr>
                  <w:tcW w:w="2534" w:type="dxa"/>
                  <w:vMerge w:val="restart"/>
                </w:tcPr>
                <w:p w:rsidR="00075B5C" w:rsidRPr="00AE7AEF" w:rsidRDefault="00075B5C" w:rsidP="00AB61F8">
                  <w:pPr>
                    <w:pStyle w:val="msonormalbullet2gif"/>
                    <w:contextualSpacing/>
                  </w:pPr>
                </w:p>
                <w:p w:rsidR="00075B5C" w:rsidRPr="00AE7AEF" w:rsidRDefault="00075B5C" w:rsidP="00AB61F8">
                  <w:pPr>
                    <w:pStyle w:val="msonormalbullet2gif"/>
                    <w:contextualSpacing/>
                  </w:pPr>
                  <w:r w:rsidRPr="00AE7AEF">
                    <w:t>образование</w:t>
                  </w:r>
                </w:p>
              </w:tc>
              <w:tc>
                <w:tcPr>
                  <w:tcW w:w="7037" w:type="dxa"/>
                  <w:gridSpan w:val="6"/>
                </w:tcPr>
                <w:p w:rsidR="00075B5C" w:rsidRPr="00AE7AEF" w:rsidRDefault="00075B5C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Учебный год</w:t>
                  </w:r>
                </w:p>
              </w:tc>
            </w:tr>
            <w:tr w:rsidR="00D77E98" w:rsidRPr="00C77C17" w:rsidTr="00AB61F8">
              <w:tc>
                <w:tcPr>
                  <w:tcW w:w="2534" w:type="dxa"/>
                  <w:vMerge/>
                </w:tcPr>
                <w:p w:rsidR="00D77E98" w:rsidRPr="00AE7AEF" w:rsidRDefault="00D77E98" w:rsidP="00AB61F8">
                  <w:pPr>
                    <w:pStyle w:val="msonormalbullet2gif"/>
                    <w:contextualSpacing/>
                  </w:pPr>
                </w:p>
              </w:tc>
              <w:tc>
                <w:tcPr>
                  <w:tcW w:w="2345" w:type="dxa"/>
                  <w:gridSpan w:val="2"/>
                </w:tcPr>
                <w:p w:rsidR="00D77E98" w:rsidRPr="00AE7AEF" w:rsidRDefault="00D77E98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2017/18</w:t>
                  </w:r>
                </w:p>
              </w:tc>
              <w:tc>
                <w:tcPr>
                  <w:tcW w:w="2346" w:type="dxa"/>
                  <w:gridSpan w:val="2"/>
                </w:tcPr>
                <w:p w:rsidR="00D77E98" w:rsidRPr="00AE7AEF" w:rsidRDefault="00D77E98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2016/17</w:t>
                  </w:r>
                </w:p>
              </w:tc>
              <w:tc>
                <w:tcPr>
                  <w:tcW w:w="2346" w:type="dxa"/>
                  <w:gridSpan w:val="2"/>
                </w:tcPr>
                <w:p w:rsidR="00D77E98" w:rsidRPr="00AE7AEF" w:rsidRDefault="00D77E98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2015/2016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  <w:vMerge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</w:p>
              </w:tc>
              <w:tc>
                <w:tcPr>
                  <w:tcW w:w="1174" w:type="dxa"/>
                </w:tcPr>
                <w:p w:rsidR="002D7B4E" w:rsidRPr="00AE7AEF" w:rsidRDefault="002D7B4E" w:rsidP="00B24ADC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B24ADC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>Высшее</w:t>
                  </w:r>
                </w:p>
              </w:tc>
              <w:tc>
                <w:tcPr>
                  <w:tcW w:w="117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6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46,2%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16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69,6%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19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73%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>Ср</w:t>
                  </w:r>
                  <w:proofErr w:type="gramStart"/>
                  <w:r w:rsidRPr="00AE7AEF">
                    <w:t>.-</w:t>
                  </w:r>
                  <w:proofErr w:type="gramEnd"/>
                  <w:r w:rsidRPr="00AE7AEF">
                    <w:t>спец.</w:t>
                  </w:r>
                </w:p>
              </w:tc>
              <w:tc>
                <w:tcPr>
                  <w:tcW w:w="117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7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53,8%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7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30,4%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7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27%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>Среднее</w:t>
                  </w:r>
                </w:p>
              </w:tc>
              <w:tc>
                <w:tcPr>
                  <w:tcW w:w="117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</w:p>
              </w:tc>
              <w:tc>
                <w:tcPr>
                  <w:tcW w:w="1175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</w:p>
              </w:tc>
              <w:tc>
                <w:tcPr>
                  <w:tcW w:w="1175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</w:p>
              </w:tc>
            </w:tr>
            <w:tr w:rsidR="002D7B4E" w:rsidRPr="00C77C17" w:rsidTr="00AB61F8">
              <w:tc>
                <w:tcPr>
                  <w:tcW w:w="2534" w:type="dxa"/>
                  <w:vMerge w:val="restart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>Образование</w:t>
                  </w:r>
                </w:p>
              </w:tc>
              <w:tc>
                <w:tcPr>
                  <w:tcW w:w="7037" w:type="dxa"/>
                  <w:gridSpan w:val="6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Учебный год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  <w:vMerge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</w:p>
              </w:tc>
              <w:tc>
                <w:tcPr>
                  <w:tcW w:w="2345" w:type="dxa"/>
                  <w:gridSpan w:val="2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2017/18</w:t>
                  </w:r>
                </w:p>
              </w:tc>
              <w:tc>
                <w:tcPr>
                  <w:tcW w:w="2346" w:type="dxa"/>
                  <w:gridSpan w:val="2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2016/ 2017</w:t>
                  </w:r>
                </w:p>
              </w:tc>
              <w:tc>
                <w:tcPr>
                  <w:tcW w:w="2346" w:type="dxa"/>
                  <w:gridSpan w:val="2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2015/2016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  <w:vMerge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</w:p>
              </w:tc>
              <w:tc>
                <w:tcPr>
                  <w:tcW w:w="1174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>Педагогическое</w:t>
                  </w:r>
                </w:p>
              </w:tc>
              <w:tc>
                <w:tcPr>
                  <w:tcW w:w="117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11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84,6%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18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78,3%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24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92,3%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>Непедагогическое</w:t>
                  </w:r>
                </w:p>
              </w:tc>
              <w:tc>
                <w:tcPr>
                  <w:tcW w:w="117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15,4%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5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21,3%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7.7%</w:t>
                  </w:r>
                </w:p>
              </w:tc>
            </w:tr>
            <w:tr w:rsidR="002D7B4E" w:rsidRPr="00C77C17" w:rsidTr="00AB61F8">
              <w:trPr>
                <w:trHeight w:val="654"/>
              </w:trPr>
              <w:tc>
                <w:tcPr>
                  <w:tcW w:w="9571" w:type="dxa"/>
                  <w:gridSpan w:val="7"/>
                  <w:tcBorders>
                    <w:left w:val="nil"/>
                    <w:right w:val="nil"/>
                  </w:tcBorders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</w:p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  <w:rPr>
                      <w:b/>
                    </w:rPr>
                  </w:pPr>
                  <w:r w:rsidRPr="00AE7AEF">
                    <w:rPr>
                      <w:b/>
                    </w:rPr>
                    <w:t>Квалификация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  <w:vMerge w:val="restart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 xml:space="preserve">Квалификационная </w:t>
                  </w:r>
                </w:p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>категория</w:t>
                  </w:r>
                </w:p>
              </w:tc>
              <w:tc>
                <w:tcPr>
                  <w:tcW w:w="7037" w:type="dxa"/>
                  <w:gridSpan w:val="6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Учебный год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  <w:vMerge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</w:p>
              </w:tc>
              <w:tc>
                <w:tcPr>
                  <w:tcW w:w="2345" w:type="dxa"/>
                  <w:gridSpan w:val="2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2017/18</w:t>
                  </w:r>
                </w:p>
              </w:tc>
              <w:tc>
                <w:tcPr>
                  <w:tcW w:w="2346" w:type="dxa"/>
                  <w:gridSpan w:val="2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2016/2017</w:t>
                  </w:r>
                </w:p>
              </w:tc>
              <w:tc>
                <w:tcPr>
                  <w:tcW w:w="2346" w:type="dxa"/>
                  <w:gridSpan w:val="2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2015/2016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  <w:vMerge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</w:p>
              </w:tc>
              <w:tc>
                <w:tcPr>
                  <w:tcW w:w="117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>Высшая</w:t>
                  </w:r>
                </w:p>
              </w:tc>
              <w:tc>
                <w:tcPr>
                  <w:tcW w:w="117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7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53,8%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11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47,8%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6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23,1%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>Первая</w:t>
                  </w:r>
                </w:p>
              </w:tc>
              <w:tc>
                <w:tcPr>
                  <w:tcW w:w="117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5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38,5%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10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43,4%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16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61,5%</w:t>
                  </w:r>
                </w:p>
              </w:tc>
            </w:tr>
            <w:tr w:rsidR="002D7B4E" w:rsidRPr="00C77C17" w:rsidTr="00AB61F8">
              <w:tc>
                <w:tcPr>
                  <w:tcW w:w="253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</w:pPr>
                  <w:r w:rsidRPr="00AE7AEF">
                    <w:t>Без категории</w:t>
                  </w:r>
                </w:p>
              </w:tc>
              <w:tc>
                <w:tcPr>
                  <w:tcW w:w="1174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1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7,7%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8,8%</w:t>
                  </w:r>
                </w:p>
              </w:tc>
              <w:tc>
                <w:tcPr>
                  <w:tcW w:w="1175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4</w:t>
                  </w:r>
                </w:p>
              </w:tc>
              <w:tc>
                <w:tcPr>
                  <w:tcW w:w="1171" w:type="dxa"/>
                </w:tcPr>
                <w:p w:rsidR="002D7B4E" w:rsidRPr="00AE7AEF" w:rsidRDefault="002D7B4E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15,4 %</w:t>
                  </w:r>
                </w:p>
              </w:tc>
            </w:tr>
          </w:tbl>
          <w:p w:rsidR="003E7476" w:rsidRPr="00AE7AEF" w:rsidRDefault="00075B5C" w:rsidP="00762326">
            <w:pPr>
              <w:pStyle w:val="msonormalbullet2gif"/>
              <w:contextualSpacing/>
              <w:jc w:val="both"/>
            </w:pPr>
            <w:r w:rsidRPr="00AE7AEF">
              <w:t xml:space="preserve">         Анализ квалификации показывает повышение педагогов с высшей квалификационной категорией от общего </w:t>
            </w:r>
            <w:r w:rsidR="009976FC" w:rsidRPr="00AE7AEF">
              <w:t>числа педагогов в 2015/2016 (с 23,1 до 53,8 %</w:t>
            </w:r>
            <w:r w:rsidRPr="00AE7AEF">
              <w:t>, то есть на 30</w:t>
            </w:r>
            <w:r w:rsidR="009976FC" w:rsidRPr="00AE7AEF">
              <w:t>,7</w:t>
            </w:r>
            <w:r w:rsidRPr="00AE7AEF">
              <w:t xml:space="preserve">%). Это связано с тем, что </w:t>
            </w:r>
            <w:proofErr w:type="gramStart"/>
            <w:r w:rsidRPr="00AE7AEF">
              <w:t>из</w:t>
            </w:r>
            <w:proofErr w:type="gramEnd"/>
            <w:r w:rsidR="00762326" w:rsidRPr="00AE7AEF">
              <w:t xml:space="preserve"> постоянно </w:t>
            </w:r>
            <w:proofErr w:type="gramStart"/>
            <w:r w:rsidR="00762326" w:rsidRPr="00AE7AEF">
              <w:t>работающих</w:t>
            </w:r>
            <w:proofErr w:type="gramEnd"/>
            <w:r w:rsidR="009976FC" w:rsidRPr="00AE7AEF">
              <w:t xml:space="preserve"> три  </w:t>
            </w:r>
            <w:r w:rsidR="00762326" w:rsidRPr="00AE7AEF">
              <w:t xml:space="preserve">педагогических </w:t>
            </w:r>
            <w:r w:rsidR="009976FC" w:rsidRPr="00AE7AEF">
              <w:t>работника   повысили квалификацию.</w:t>
            </w:r>
          </w:p>
          <w:p w:rsidR="00075B5C" w:rsidRPr="00AE7AEF" w:rsidRDefault="00075B5C" w:rsidP="00075B5C">
            <w:pPr>
              <w:pStyle w:val="msonormalbullet2gif"/>
              <w:ind w:firstLine="709"/>
              <w:contextualSpacing/>
              <w:jc w:val="center"/>
              <w:rPr>
                <w:b/>
              </w:rPr>
            </w:pPr>
            <w:r w:rsidRPr="00AE7AEF">
              <w:rPr>
                <w:b/>
              </w:rPr>
              <w:t>Педагогический стаж</w:t>
            </w:r>
          </w:p>
          <w:p w:rsidR="008152B6" w:rsidRPr="00AE7AEF" w:rsidRDefault="008152B6" w:rsidP="00075B5C">
            <w:pPr>
              <w:pStyle w:val="msonormalbullet2gif"/>
              <w:ind w:firstLine="709"/>
              <w:contextualSpacing/>
              <w:jc w:val="center"/>
            </w:pP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24"/>
              <w:gridCol w:w="1133"/>
              <w:gridCol w:w="1133"/>
              <w:gridCol w:w="1275"/>
              <w:gridCol w:w="1133"/>
              <w:gridCol w:w="1133"/>
              <w:gridCol w:w="1275"/>
            </w:tblGrid>
            <w:tr w:rsidR="00075B5C" w:rsidRPr="00AE7AEF" w:rsidTr="00AB61F8">
              <w:tc>
                <w:tcPr>
                  <w:tcW w:w="2524" w:type="dxa"/>
                  <w:vMerge w:val="restart"/>
                </w:tcPr>
                <w:p w:rsidR="00075B5C" w:rsidRPr="00AE7AEF" w:rsidRDefault="00075B5C" w:rsidP="00AB61F8">
                  <w:pPr>
                    <w:pStyle w:val="msonormalbullet2gif"/>
                    <w:contextualSpacing/>
                  </w:pPr>
                  <w:r w:rsidRPr="00AE7AEF">
                    <w:t>Педагогический  стаж</w:t>
                  </w:r>
                </w:p>
              </w:tc>
              <w:tc>
                <w:tcPr>
                  <w:tcW w:w="7082" w:type="dxa"/>
                  <w:gridSpan w:val="6"/>
                </w:tcPr>
                <w:p w:rsidR="00075B5C" w:rsidRPr="00AE7AEF" w:rsidRDefault="00075B5C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Учебный год</w:t>
                  </w:r>
                </w:p>
              </w:tc>
            </w:tr>
            <w:tr w:rsidR="00075B5C" w:rsidRPr="00AE7AEF" w:rsidTr="00AB61F8">
              <w:tc>
                <w:tcPr>
                  <w:tcW w:w="2524" w:type="dxa"/>
                  <w:vMerge/>
                </w:tcPr>
                <w:p w:rsidR="00075B5C" w:rsidRPr="00AE7AEF" w:rsidRDefault="00075B5C" w:rsidP="00AB61F8">
                  <w:pPr>
                    <w:pStyle w:val="msonormalbullet2gif"/>
                    <w:contextualSpacing/>
                  </w:pPr>
                </w:p>
              </w:tc>
              <w:tc>
                <w:tcPr>
                  <w:tcW w:w="2266" w:type="dxa"/>
                  <w:gridSpan w:val="2"/>
                </w:tcPr>
                <w:p w:rsidR="00075B5C" w:rsidRPr="00AE7AEF" w:rsidRDefault="00762326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2017/2018</w:t>
                  </w:r>
                </w:p>
              </w:tc>
              <w:tc>
                <w:tcPr>
                  <w:tcW w:w="2408" w:type="dxa"/>
                  <w:gridSpan w:val="2"/>
                </w:tcPr>
                <w:p w:rsidR="00075B5C" w:rsidRPr="00AE7AEF" w:rsidRDefault="00762326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2016/2017</w:t>
                  </w:r>
                </w:p>
              </w:tc>
              <w:tc>
                <w:tcPr>
                  <w:tcW w:w="2408" w:type="dxa"/>
                  <w:gridSpan w:val="2"/>
                </w:tcPr>
                <w:p w:rsidR="00075B5C" w:rsidRPr="00AE7AEF" w:rsidRDefault="00762326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2015/2016</w:t>
                  </w:r>
                </w:p>
              </w:tc>
            </w:tr>
            <w:tr w:rsidR="00762326" w:rsidRPr="00AE7AEF" w:rsidTr="00AB61F8">
              <w:tc>
                <w:tcPr>
                  <w:tcW w:w="2524" w:type="dxa"/>
                  <w:vMerge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</w:pP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</w:tr>
            <w:tr w:rsidR="00762326" w:rsidRPr="00AE7AEF" w:rsidTr="00AB61F8">
              <w:tc>
                <w:tcPr>
                  <w:tcW w:w="2524" w:type="dxa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</w:pPr>
                  <w:r w:rsidRPr="00AE7AEF">
                    <w:t>Менее 2 лет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-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-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-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762326">
                  <w:pPr>
                    <w:pStyle w:val="msonormalbullet2gif"/>
                    <w:contextualSpacing/>
                  </w:pPr>
                  <w:r w:rsidRPr="00AE7AEF">
                    <w:t>-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4%</w:t>
                  </w:r>
                </w:p>
              </w:tc>
            </w:tr>
            <w:tr w:rsidR="00762326" w:rsidRPr="00AE7AEF" w:rsidTr="00AB61F8">
              <w:tc>
                <w:tcPr>
                  <w:tcW w:w="2524" w:type="dxa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</w:pPr>
                  <w:r w:rsidRPr="00AE7AEF">
                    <w:t>От 2 до 5 лет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1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7,7%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762326">
                  <w:pPr>
                    <w:pStyle w:val="msonormalbullet2gif"/>
                    <w:contextualSpacing/>
                  </w:pPr>
                  <w:r w:rsidRPr="00AE7AEF">
                    <w:t xml:space="preserve">      1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4,3%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4%</w:t>
                  </w:r>
                </w:p>
              </w:tc>
            </w:tr>
            <w:tr w:rsidR="00762326" w:rsidRPr="00AE7AEF" w:rsidTr="00AB61F8">
              <w:tc>
                <w:tcPr>
                  <w:tcW w:w="2524" w:type="dxa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</w:pPr>
                  <w:r w:rsidRPr="00AE7AEF">
                    <w:t>От 5 до 10 лет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AB61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AB61F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7,7%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7623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26,1%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7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8F757A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27%</w:t>
                  </w:r>
                </w:p>
              </w:tc>
            </w:tr>
            <w:tr w:rsidR="00762326" w:rsidRPr="00AE7AEF" w:rsidTr="00AB61F8">
              <w:tc>
                <w:tcPr>
                  <w:tcW w:w="2524" w:type="dxa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</w:pPr>
                  <w:r w:rsidRPr="00AE7AEF">
                    <w:t>От 10 до 20 лет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AB61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AB61F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15,4%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7623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26,1%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7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8F757A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27%</w:t>
                  </w:r>
                </w:p>
              </w:tc>
            </w:tr>
            <w:tr w:rsidR="00762326" w:rsidRPr="00AE7AEF" w:rsidTr="00AB61F8">
              <w:tc>
                <w:tcPr>
                  <w:tcW w:w="2524" w:type="dxa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</w:pPr>
                  <w:r w:rsidRPr="00AE7AEF">
                    <w:t>Более 20 лет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AB61F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AB61F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69,2%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7623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43,5%</w:t>
                  </w:r>
                </w:p>
              </w:tc>
              <w:tc>
                <w:tcPr>
                  <w:tcW w:w="1133" w:type="dxa"/>
                </w:tcPr>
                <w:p w:rsidR="00762326" w:rsidRPr="00AE7AEF" w:rsidRDefault="00762326" w:rsidP="008F757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10</w:t>
                  </w:r>
                </w:p>
              </w:tc>
              <w:tc>
                <w:tcPr>
                  <w:tcW w:w="1275" w:type="dxa"/>
                </w:tcPr>
                <w:p w:rsidR="00762326" w:rsidRPr="00AE7AEF" w:rsidRDefault="00762326" w:rsidP="008F757A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38%</w:t>
                  </w:r>
                </w:p>
              </w:tc>
            </w:tr>
            <w:tr w:rsidR="00762326" w:rsidRPr="00C77C17" w:rsidTr="00AB61F8">
              <w:trPr>
                <w:trHeight w:val="654"/>
              </w:trPr>
              <w:tc>
                <w:tcPr>
                  <w:tcW w:w="9606" w:type="dxa"/>
                  <w:gridSpan w:val="7"/>
                  <w:tcBorders>
                    <w:left w:val="nil"/>
                    <w:right w:val="nil"/>
                  </w:tcBorders>
                </w:tcPr>
                <w:p w:rsidR="00762326" w:rsidRPr="00AE7AEF" w:rsidRDefault="00762326" w:rsidP="00AB61F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762326" w:rsidRPr="00AE7AEF" w:rsidRDefault="00762326" w:rsidP="002D7B4E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Анализируя педагогический коллектив по педагогическому стажу, можно сказать, что  основной состав педагогов имеет большой  педагогический стаж и профессиональный опыт.</w:t>
                  </w:r>
                </w:p>
                <w:p w:rsidR="00C21464" w:rsidRPr="00C77C17" w:rsidRDefault="00C21464" w:rsidP="00C2146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lang w:val="ru-RU"/>
                    </w:rPr>
                  </w:pPr>
                  <w:r w:rsidRPr="00C21464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Возрастной состав</w:t>
                  </w:r>
                </w:p>
              </w:tc>
            </w:tr>
            <w:tr w:rsidR="00762326" w:rsidRPr="00C77C17" w:rsidTr="00AB61F8">
              <w:tc>
                <w:tcPr>
                  <w:tcW w:w="2524" w:type="dxa"/>
                  <w:vMerge w:val="restart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</w:pPr>
                  <w:r w:rsidRPr="00AE7AEF">
                    <w:t>Возраст</w:t>
                  </w:r>
                </w:p>
              </w:tc>
              <w:tc>
                <w:tcPr>
                  <w:tcW w:w="7082" w:type="dxa"/>
                  <w:gridSpan w:val="6"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Учебный год</w:t>
                  </w:r>
                </w:p>
              </w:tc>
            </w:tr>
            <w:tr w:rsidR="00762326" w:rsidRPr="00C77C17" w:rsidTr="00AB61F8">
              <w:tc>
                <w:tcPr>
                  <w:tcW w:w="2524" w:type="dxa"/>
                  <w:vMerge/>
                </w:tcPr>
                <w:p w:rsidR="00762326" w:rsidRPr="00AE7AEF" w:rsidRDefault="00762326" w:rsidP="00AB61F8">
                  <w:pPr>
                    <w:pStyle w:val="msonormalbullet2gif"/>
                    <w:contextualSpacing/>
                  </w:pPr>
                </w:p>
              </w:tc>
              <w:tc>
                <w:tcPr>
                  <w:tcW w:w="2266" w:type="dxa"/>
                  <w:gridSpan w:val="2"/>
                </w:tcPr>
                <w:p w:rsidR="00762326" w:rsidRPr="00AE7AEF" w:rsidRDefault="00670944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2017/2018</w:t>
                  </w:r>
                </w:p>
              </w:tc>
              <w:tc>
                <w:tcPr>
                  <w:tcW w:w="2408" w:type="dxa"/>
                  <w:gridSpan w:val="2"/>
                </w:tcPr>
                <w:p w:rsidR="00762326" w:rsidRPr="00AE7AEF" w:rsidRDefault="00670944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2016/2017</w:t>
                  </w:r>
                </w:p>
              </w:tc>
              <w:tc>
                <w:tcPr>
                  <w:tcW w:w="2408" w:type="dxa"/>
                  <w:gridSpan w:val="2"/>
                </w:tcPr>
                <w:p w:rsidR="00762326" w:rsidRPr="00AE7AEF" w:rsidRDefault="00670944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2015/2016</w:t>
                  </w:r>
                </w:p>
              </w:tc>
            </w:tr>
            <w:tr w:rsidR="00670944" w:rsidRPr="00C77C17" w:rsidTr="00AB61F8">
              <w:tc>
                <w:tcPr>
                  <w:tcW w:w="2524" w:type="dxa"/>
                  <w:vMerge/>
                </w:tcPr>
                <w:p w:rsidR="00670944" w:rsidRPr="00AE7AEF" w:rsidRDefault="00670944" w:rsidP="00AB61F8">
                  <w:pPr>
                    <w:pStyle w:val="msonormalbullet2gif"/>
                    <w:contextualSpacing/>
                  </w:pP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  <w:tc>
                <w:tcPr>
                  <w:tcW w:w="1275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кол-во</w:t>
                  </w:r>
                </w:p>
              </w:tc>
              <w:tc>
                <w:tcPr>
                  <w:tcW w:w="1275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%</w:t>
                  </w:r>
                </w:p>
              </w:tc>
            </w:tr>
            <w:tr w:rsidR="00670944" w:rsidRPr="00C77C17" w:rsidTr="00AB61F8">
              <w:tc>
                <w:tcPr>
                  <w:tcW w:w="2524" w:type="dxa"/>
                </w:tcPr>
                <w:p w:rsidR="00670944" w:rsidRPr="00AE7AEF" w:rsidRDefault="00670944" w:rsidP="00AB61F8">
                  <w:pPr>
                    <w:pStyle w:val="msonormalbullet2gif"/>
                    <w:contextualSpacing/>
                  </w:pPr>
                  <w:r w:rsidRPr="00AE7AEF">
                    <w:t>До 25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1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7,7%</w:t>
                  </w:r>
                </w:p>
              </w:tc>
              <w:tc>
                <w:tcPr>
                  <w:tcW w:w="1275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4,4%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</w:t>
                  </w:r>
                </w:p>
              </w:tc>
              <w:tc>
                <w:tcPr>
                  <w:tcW w:w="1275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3.8%</w:t>
                  </w:r>
                </w:p>
              </w:tc>
            </w:tr>
            <w:tr w:rsidR="00670944" w:rsidRPr="00C77C17" w:rsidTr="00AB61F8">
              <w:tc>
                <w:tcPr>
                  <w:tcW w:w="2524" w:type="dxa"/>
                </w:tcPr>
                <w:p w:rsidR="00670944" w:rsidRPr="00AE7AEF" w:rsidRDefault="00670944" w:rsidP="00AB61F8">
                  <w:pPr>
                    <w:pStyle w:val="msonormalbullet2gif"/>
                    <w:contextualSpacing/>
                  </w:pPr>
                  <w:r w:rsidRPr="00AE7AEF">
                    <w:t>25-35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2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 xml:space="preserve">  15,3%</w:t>
                  </w:r>
                </w:p>
              </w:tc>
              <w:tc>
                <w:tcPr>
                  <w:tcW w:w="1275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3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13%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17</w:t>
                  </w:r>
                </w:p>
              </w:tc>
              <w:tc>
                <w:tcPr>
                  <w:tcW w:w="1275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65,4%</w:t>
                  </w:r>
                </w:p>
              </w:tc>
            </w:tr>
            <w:tr w:rsidR="00670944" w:rsidRPr="00C77C17" w:rsidTr="00AB61F8">
              <w:tc>
                <w:tcPr>
                  <w:tcW w:w="2524" w:type="dxa"/>
                </w:tcPr>
                <w:p w:rsidR="00670944" w:rsidRPr="00AE7AEF" w:rsidRDefault="00670944" w:rsidP="00AB61F8">
                  <w:pPr>
                    <w:pStyle w:val="msonormalbullet2gif"/>
                    <w:contextualSpacing/>
                  </w:pPr>
                  <w:r w:rsidRPr="00AE7AEF">
                    <w:t>35 лет и старше</w:t>
                  </w:r>
                </w:p>
              </w:tc>
              <w:tc>
                <w:tcPr>
                  <w:tcW w:w="1133" w:type="dxa"/>
                </w:tcPr>
                <w:p w:rsidR="00670944" w:rsidRPr="00AE7AEF" w:rsidRDefault="00E670A5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10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77%</w:t>
                  </w:r>
                </w:p>
              </w:tc>
              <w:tc>
                <w:tcPr>
                  <w:tcW w:w="1275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19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82,6%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8</w:t>
                  </w:r>
                </w:p>
              </w:tc>
              <w:tc>
                <w:tcPr>
                  <w:tcW w:w="1275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30,8%</w:t>
                  </w:r>
                </w:p>
              </w:tc>
            </w:tr>
            <w:tr w:rsidR="00670944" w:rsidRPr="00C77C17" w:rsidTr="00AB61F8">
              <w:tc>
                <w:tcPr>
                  <w:tcW w:w="2524" w:type="dxa"/>
                </w:tcPr>
                <w:p w:rsidR="00670944" w:rsidRPr="00AE7AEF" w:rsidRDefault="00670944" w:rsidP="00AB61F8">
                  <w:pPr>
                    <w:pStyle w:val="msonormalbullet2gif"/>
                    <w:contextualSpacing/>
                  </w:pPr>
                  <w:r w:rsidRPr="00AE7AEF">
                    <w:t>Из них пенсионеры</w:t>
                  </w:r>
                </w:p>
              </w:tc>
              <w:tc>
                <w:tcPr>
                  <w:tcW w:w="1133" w:type="dxa"/>
                </w:tcPr>
                <w:p w:rsidR="00670944" w:rsidRPr="00AE7AEF" w:rsidRDefault="00E670A5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4</w:t>
                  </w:r>
                </w:p>
              </w:tc>
              <w:tc>
                <w:tcPr>
                  <w:tcW w:w="1133" w:type="dxa"/>
                </w:tcPr>
                <w:p w:rsidR="00670944" w:rsidRPr="00AE7AEF" w:rsidRDefault="00E670A5" w:rsidP="00AB61F8">
                  <w:pPr>
                    <w:pStyle w:val="msonormalbullet2gif"/>
                    <w:contextualSpacing/>
                    <w:jc w:val="center"/>
                  </w:pPr>
                  <w:r w:rsidRPr="00AE7AEF">
                    <w:t>31</w:t>
                  </w:r>
                  <w:r w:rsidR="00670944" w:rsidRPr="00AE7AEF">
                    <w:t>%</w:t>
                  </w:r>
                </w:p>
              </w:tc>
              <w:tc>
                <w:tcPr>
                  <w:tcW w:w="1275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5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21,7%%</w:t>
                  </w:r>
                </w:p>
              </w:tc>
              <w:tc>
                <w:tcPr>
                  <w:tcW w:w="1133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3</w:t>
                  </w:r>
                </w:p>
              </w:tc>
              <w:tc>
                <w:tcPr>
                  <w:tcW w:w="1275" w:type="dxa"/>
                </w:tcPr>
                <w:p w:rsidR="00670944" w:rsidRPr="00AE7AEF" w:rsidRDefault="00670944" w:rsidP="008F757A">
                  <w:pPr>
                    <w:pStyle w:val="msonormalbullet2gif"/>
                    <w:contextualSpacing/>
                    <w:jc w:val="center"/>
                  </w:pPr>
                  <w:r w:rsidRPr="00AE7AEF">
                    <w:t>11,5%</w:t>
                  </w:r>
                </w:p>
              </w:tc>
            </w:tr>
          </w:tbl>
          <w:p w:rsidR="00CE2646" w:rsidRPr="00AE7AEF" w:rsidRDefault="00CE2646" w:rsidP="00CF459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5B5C" w:rsidRPr="00AE7AEF" w:rsidRDefault="00075B5C" w:rsidP="00CF459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Анализ возрастного состава педагогических кадров показал, что наблюдается постепенное увеличение  количества педагогов возрастной группы</w:t>
            </w:r>
            <w:r w:rsidR="00670944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35 лет и старше и увеличение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педагогов от 25 лет до 35 лет. </w:t>
            </w:r>
          </w:p>
          <w:p w:rsidR="00670944" w:rsidRPr="00AE7AEF" w:rsidRDefault="00670944" w:rsidP="00BC2CAE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F757A" w:rsidRPr="00AE7AEF" w:rsidRDefault="008F757A" w:rsidP="008F7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CAE" w:rsidRPr="00A26B9D" w:rsidRDefault="00BC2CAE" w:rsidP="00BC2CA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26B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Участие педагогов в областных, Всероссийских мероприятиях </w:t>
            </w:r>
          </w:p>
          <w:p w:rsidR="008152B6" w:rsidRPr="00A26B9D" w:rsidRDefault="00BC2CAE" w:rsidP="00941933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6B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 НПК, с</w:t>
            </w:r>
            <w:r w:rsidR="00941933" w:rsidRPr="00A26B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еминары, мастер – классы и т.п.)</w:t>
            </w:r>
          </w:p>
          <w:tbl>
            <w:tblPr>
              <w:tblW w:w="99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9"/>
              <w:gridCol w:w="4022"/>
              <w:gridCol w:w="2383"/>
              <w:gridCol w:w="2955"/>
            </w:tblGrid>
            <w:tr w:rsidR="00212B3B" w:rsidRPr="00AE7AEF" w:rsidTr="00CF4595">
              <w:tc>
                <w:tcPr>
                  <w:tcW w:w="599" w:type="dxa"/>
                </w:tcPr>
                <w:p w:rsidR="00212B3B" w:rsidRPr="00AE7AEF" w:rsidRDefault="00212B3B" w:rsidP="00941933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п/п</w:t>
                  </w:r>
                </w:p>
              </w:tc>
              <w:tc>
                <w:tcPr>
                  <w:tcW w:w="4022" w:type="dxa"/>
                </w:tcPr>
                <w:p w:rsidR="00212B3B" w:rsidRPr="00AE7AEF" w:rsidRDefault="00212B3B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Наименование мероприятия</w:t>
                  </w:r>
                </w:p>
              </w:tc>
              <w:tc>
                <w:tcPr>
                  <w:tcW w:w="2383" w:type="dxa"/>
                </w:tcPr>
                <w:p w:rsidR="00212B3B" w:rsidRPr="00AE7AEF" w:rsidRDefault="00212B3B" w:rsidP="00941933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Ф.И.О. участника</w:t>
                  </w:r>
                </w:p>
              </w:tc>
              <w:tc>
                <w:tcPr>
                  <w:tcW w:w="2955" w:type="dxa"/>
                </w:tcPr>
                <w:p w:rsidR="00212B3B" w:rsidRPr="00AE7AEF" w:rsidRDefault="00212B3B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Результативность</w:t>
                  </w:r>
                </w:p>
              </w:tc>
            </w:tr>
            <w:tr w:rsidR="00212B3B" w:rsidRPr="00AE7AEF" w:rsidTr="00CF4595">
              <w:tc>
                <w:tcPr>
                  <w:tcW w:w="599" w:type="dxa"/>
                </w:tcPr>
                <w:p w:rsidR="00CF4595" w:rsidRPr="00AE7AEF" w:rsidRDefault="00212B3B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  <w:p w:rsidR="009D62D2" w:rsidRPr="00AE7AEF" w:rsidRDefault="009D62D2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212B3B" w:rsidRPr="00AE7AEF" w:rsidRDefault="00CF4595" w:rsidP="00CF4595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1.</w:t>
                  </w:r>
                </w:p>
              </w:tc>
              <w:tc>
                <w:tcPr>
                  <w:tcW w:w="4022" w:type="dxa"/>
                </w:tcPr>
                <w:p w:rsidR="009D62D2" w:rsidRPr="00AE7AEF" w:rsidRDefault="009D62D2" w:rsidP="009D62D2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Всероссийского  интернет – проекта «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АРТконкурс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»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,«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Мир творчества»  </w:t>
                  </w:r>
                </w:p>
                <w:p w:rsidR="00212B3B" w:rsidRPr="00AE7AEF" w:rsidRDefault="009D62D2" w:rsidP="009D62D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27.09.2017г.</w:t>
                  </w:r>
                </w:p>
              </w:tc>
              <w:tc>
                <w:tcPr>
                  <w:tcW w:w="2383" w:type="dxa"/>
                </w:tcPr>
                <w:p w:rsidR="00212B3B" w:rsidRPr="00AE7AEF" w:rsidRDefault="009D62D2" w:rsidP="009D62D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Курганова Татьяна  Валерьевна  </w:t>
                  </w:r>
                </w:p>
              </w:tc>
              <w:tc>
                <w:tcPr>
                  <w:tcW w:w="2955" w:type="dxa"/>
                </w:tcPr>
                <w:p w:rsidR="00212B3B" w:rsidRPr="00AE7AEF" w:rsidRDefault="009D62D2" w:rsidP="00941933">
                  <w:pPr>
                    <w:ind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Дипломом  победителя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степени</w:t>
                  </w:r>
                </w:p>
              </w:tc>
            </w:tr>
            <w:tr w:rsidR="00212B3B" w:rsidRPr="00AE7AEF" w:rsidTr="00CF4595">
              <w:trPr>
                <w:trHeight w:val="747"/>
              </w:trPr>
              <w:tc>
                <w:tcPr>
                  <w:tcW w:w="599" w:type="dxa"/>
                </w:tcPr>
                <w:p w:rsidR="00CF4595" w:rsidRPr="00AE7AEF" w:rsidRDefault="00212B3B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  <w:p w:rsidR="00212B3B" w:rsidRPr="00AE7AEF" w:rsidRDefault="00CF4595" w:rsidP="00CF4595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2.</w:t>
                  </w:r>
                </w:p>
              </w:tc>
              <w:tc>
                <w:tcPr>
                  <w:tcW w:w="4022" w:type="dxa"/>
                </w:tcPr>
                <w:p w:rsidR="00212B3B" w:rsidRPr="00AE7AEF" w:rsidRDefault="009D62D2" w:rsidP="009D62D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СП СЮТ ГБОУ СОШ №2 «ОЦ» с.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Кинель-Черкассы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Самарской области открытые районные соревнования  по картингу «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Золотая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осень-2017», , октябрь 2017г.</w:t>
                  </w:r>
                </w:p>
              </w:tc>
              <w:tc>
                <w:tcPr>
                  <w:tcW w:w="2383" w:type="dxa"/>
                </w:tcPr>
                <w:p w:rsidR="00212B3B" w:rsidRPr="00AE7AEF" w:rsidRDefault="009D62D2" w:rsidP="009D62D2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Беляев  Николай Федорович</w:t>
                  </w:r>
                </w:p>
              </w:tc>
              <w:tc>
                <w:tcPr>
                  <w:tcW w:w="2955" w:type="dxa"/>
                </w:tcPr>
                <w:p w:rsidR="00212B3B" w:rsidRPr="00AE7AEF" w:rsidRDefault="009D62D2" w:rsidP="00941933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Благодарственное письмо  </w:t>
                  </w:r>
                </w:p>
              </w:tc>
            </w:tr>
            <w:tr w:rsidR="00212B3B" w:rsidRPr="00AE7AEF" w:rsidTr="00941933">
              <w:trPr>
                <w:trHeight w:val="1864"/>
              </w:trPr>
              <w:tc>
                <w:tcPr>
                  <w:tcW w:w="599" w:type="dxa"/>
                </w:tcPr>
                <w:p w:rsidR="00CF4595" w:rsidRPr="00AE7AEF" w:rsidRDefault="00212B3B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3</w:t>
                  </w:r>
                </w:p>
                <w:p w:rsidR="00212B3B" w:rsidRPr="00AE7AEF" w:rsidRDefault="00CF4595" w:rsidP="00CF4595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3.</w:t>
                  </w:r>
                </w:p>
              </w:tc>
              <w:tc>
                <w:tcPr>
                  <w:tcW w:w="4022" w:type="dxa"/>
                </w:tcPr>
                <w:p w:rsidR="00212B3B" w:rsidRPr="00AE7AEF" w:rsidRDefault="00212B3B" w:rsidP="003553C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XVII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городской конкурс декоративно-прикладного творчества «Мастера и подмастерья» на базе МАУДО «Центра развития творчества детей и юношества»</w:t>
                  </w:r>
                </w:p>
              </w:tc>
              <w:tc>
                <w:tcPr>
                  <w:tcW w:w="2383" w:type="dxa"/>
                </w:tcPr>
                <w:p w:rsidR="00212B3B" w:rsidRPr="00AE7AEF" w:rsidRDefault="00212B3B" w:rsidP="003553CF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Коршунов Виктор Николаевич</w:t>
                  </w:r>
                </w:p>
              </w:tc>
              <w:tc>
                <w:tcPr>
                  <w:tcW w:w="2955" w:type="dxa"/>
                </w:tcPr>
                <w:p w:rsidR="00212B3B" w:rsidRPr="00AE7AEF" w:rsidRDefault="00212B3B" w:rsidP="003553CF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Дипломом 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степени</w:t>
                  </w:r>
                </w:p>
              </w:tc>
            </w:tr>
            <w:tr w:rsidR="00212B3B" w:rsidRPr="00AE7AEF" w:rsidTr="00941933">
              <w:trPr>
                <w:trHeight w:val="1739"/>
              </w:trPr>
              <w:tc>
                <w:tcPr>
                  <w:tcW w:w="599" w:type="dxa"/>
                </w:tcPr>
                <w:p w:rsidR="00212B3B" w:rsidRPr="00AE7AEF" w:rsidRDefault="00CF4595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4</w:t>
                  </w:r>
                  <w:proofErr w:type="spellStart"/>
                  <w:r w:rsidR="00212B3B" w:rsidRPr="00AE7A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proofErr w:type="spellEnd"/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4022" w:type="dxa"/>
                </w:tcPr>
                <w:p w:rsidR="00212B3B" w:rsidRPr="00AE7AEF" w:rsidRDefault="00212B3B" w:rsidP="003553C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XVII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городской конкурс дек</w:t>
                  </w:r>
                  <w:r w:rsidR="009D62D2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оративно-прикладного творчества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«Мастера и подмастерья» на базе МАУДО «Центра развития творчества детей и юношества»</w:t>
                  </w:r>
                </w:p>
              </w:tc>
              <w:tc>
                <w:tcPr>
                  <w:tcW w:w="2383" w:type="dxa"/>
                </w:tcPr>
                <w:p w:rsidR="00212B3B" w:rsidRPr="00AE7AEF" w:rsidRDefault="00212B3B" w:rsidP="003553CF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Кострыкина Наталья Петровна</w:t>
                  </w:r>
                </w:p>
              </w:tc>
              <w:tc>
                <w:tcPr>
                  <w:tcW w:w="2955" w:type="dxa"/>
                </w:tcPr>
                <w:p w:rsidR="00212B3B" w:rsidRPr="00AE7AEF" w:rsidRDefault="00212B3B" w:rsidP="003553CF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Дипломом 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степени</w:t>
                  </w:r>
                </w:p>
              </w:tc>
            </w:tr>
            <w:tr w:rsidR="00212B3B" w:rsidRPr="00C77C17" w:rsidTr="00CF4595">
              <w:tc>
                <w:tcPr>
                  <w:tcW w:w="599" w:type="dxa"/>
                </w:tcPr>
                <w:p w:rsidR="00212B3B" w:rsidRPr="00AE7AEF" w:rsidRDefault="00CF4595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5</w:t>
                  </w:r>
                  <w:proofErr w:type="spellStart"/>
                  <w:r w:rsidR="00212B3B" w:rsidRPr="00AE7A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proofErr w:type="spellEnd"/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4022" w:type="dxa"/>
                </w:tcPr>
                <w:p w:rsidR="00212B3B" w:rsidRPr="00AE7AEF" w:rsidRDefault="00212B3B" w:rsidP="003553C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ГАУК «Региональный центр развития культуры Оренбургской области» «Обильный край, благословенный!». </w:t>
                  </w:r>
                </w:p>
              </w:tc>
              <w:tc>
                <w:tcPr>
                  <w:tcW w:w="2383" w:type="dxa"/>
                </w:tcPr>
                <w:p w:rsidR="00212B3B" w:rsidRPr="00AE7AEF" w:rsidRDefault="00212B3B" w:rsidP="003553CF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Питик Наталья Николаевна</w:t>
                  </w:r>
                </w:p>
              </w:tc>
              <w:tc>
                <w:tcPr>
                  <w:tcW w:w="2955" w:type="dxa"/>
                </w:tcPr>
                <w:p w:rsidR="00212B3B" w:rsidRPr="00AE7AEF" w:rsidRDefault="00212B3B" w:rsidP="003553CF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Диплом за участие в областном фестивале народного творчества</w:t>
                  </w:r>
                </w:p>
              </w:tc>
            </w:tr>
            <w:tr w:rsidR="00212B3B" w:rsidRPr="00C77C17" w:rsidTr="00CF4595">
              <w:tc>
                <w:tcPr>
                  <w:tcW w:w="599" w:type="dxa"/>
                </w:tcPr>
                <w:p w:rsidR="00212B3B" w:rsidRPr="00AE7AEF" w:rsidRDefault="00CF4595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6</w:t>
                  </w:r>
                  <w:proofErr w:type="spellStart"/>
                  <w:r w:rsidR="00212B3B" w:rsidRPr="00AE7A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  <w:proofErr w:type="spellEnd"/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4022" w:type="dxa"/>
                </w:tcPr>
                <w:p w:rsidR="00212B3B" w:rsidRPr="00AE7AEF" w:rsidRDefault="00212B3B" w:rsidP="003553C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Международный проект мега-талант «Конкурс зимних презентаций «Наш любимый праздник» и творческий конкурс «Дедушка Мороз, я хочу…»</w:t>
                  </w:r>
                </w:p>
              </w:tc>
              <w:tc>
                <w:tcPr>
                  <w:tcW w:w="2383" w:type="dxa"/>
                </w:tcPr>
                <w:p w:rsidR="00212B3B" w:rsidRPr="00AE7AEF" w:rsidRDefault="00212B3B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Курганова Татьяна Валерьевна</w:t>
                  </w:r>
                </w:p>
              </w:tc>
              <w:tc>
                <w:tcPr>
                  <w:tcW w:w="2955" w:type="dxa"/>
                </w:tcPr>
                <w:p w:rsidR="00212B3B" w:rsidRPr="00AE7AEF" w:rsidRDefault="00212B3B" w:rsidP="009C7C04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Благодарность  за проведение в образовательном учреждении мероприятий</w:t>
                  </w:r>
                </w:p>
              </w:tc>
            </w:tr>
            <w:tr w:rsidR="00212B3B" w:rsidRPr="00C77C17" w:rsidTr="00941933">
              <w:trPr>
                <w:trHeight w:val="1345"/>
              </w:trPr>
              <w:tc>
                <w:tcPr>
                  <w:tcW w:w="599" w:type="dxa"/>
                </w:tcPr>
                <w:p w:rsidR="00A25DE5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77.</w:t>
                  </w:r>
                </w:p>
                <w:p w:rsidR="00A25DE5" w:rsidRPr="00AE7AEF" w:rsidRDefault="00A25DE5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212B3B" w:rsidRPr="00AE7AEF" w:rsidRDefault="00212B3B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  <w:r w:rsidR="00CF4595"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4022" w:type="dxa"/>
                </w:tcPr>
                <w:p w:rsidR="00212B3B" w:rsidRPr="00AE7AEF" w:rsidRDefault="00212B3B" w:rsidP="007446EA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МБУ «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Бугурусланский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краеведческий музей»  городская художествен</w:t>
                  </w:r>
                  <w:r w:rsidR="00A25DE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ная  выставка «Пасхальная радость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», </w:t>
                  </w:r>
                </w:p>
              </w:tc>
              <w:tc>
                <w:tcPr>
                  <w:tcW w:w="2383" w:type="dxa"/>
                </w:tcPr>
                <w:p w:rsidR="00212B3B" w:rsidRPr="00AE7AEF" w:rsidRDefault="009A3326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Питик Н. Н.</w:t>
                  </w:r>
                </w:p>
                <w:p w:rsidR="00A25DE5" w:rsidRPr="00AE7AEF" w:rsidRDefault="00A25DE5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Коршунов В</w:t>
                  </w:r>
                  <w:r w:rsidR="009A3326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.Н.</w:t>
                  </w:r>
                </w:p>
                <w:p w:rsidR="00A25DE5" w:rsidRPr="00AE7AEF" w:rsidRDefault="009A3326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Кострыкина Н.П.</w:t>
                  </w:r>
                </w:p>
                <w:p w:rsidR="00A95836" w:rsidRPr="00AE7AEF" w:rsidRDefault="009A3326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Пискарева А. Н.</w:t>
                  </w:r>
                </w:p>
                <w:p w:rsidR="00A25DE5" w:rsidRPr="00AE7AEF" w:rsidRDefault="00A25DE5" w:rsidP="00A25DE5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5" w:type="dxa"/>
                </w:tcPr>
                <w:p w:rsidR="00212B3B" w:rsidRPr="00AE7AEF" w:rsidRDefault="00212B3B" w:rsidP="00CF4595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Благодарственное письмо  за большой вклад в эстетическое и художественное воспитание молодежи</w:t>
                  </w:r>
                </w:p>
              </w:tc>
            </w:tr>
            <w:tr w:rsidR="00212B3B" w:rsidRPr="00AE7AEF" w:rsidTr="00941933">
              <w:trPr>
                <w:trHeight w:val="1222"/>
              </w:trPr>
              <w:tc>
                <w:tcPr>
                  <w:tcW w:w="599" w:type="dxa"/>
                </w:tcPr>
                <w:p w:rsidR="00212B3B" w:rsidRPr="00AE7AEF" w:rsidRDefault="00CF4595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lastRenderedPageBreak/>
                    <w:t>8</w:t>
                  </w:r>
                  <w:r w:rsidR="00212B3B"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8</w:t>
                  </w: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4022" w:type="dxa"/>
                </w:tcPr>
                <w:p w:rsidR="00212B3B" w:rsidRPr="00AE7AEF" w:rsidRDefault="007446EA" w:rsidP="00941933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Муниципальный этап</w:t>
                  </w:r>
                  <w:proofErr w:type="gramStart"/>
                  <w:r w:rsidR="00212B3B" w:rsidRPr="00AE7AEF">
                    <w:rPr>
                      <w:rFonts w:ascii="Times New Roman" w:hAnsi="Times New Roman"/>
                      <w:sz w:val="24"/>
                      <w:szCs w:val="24"/>
                    </w:rPr>
                    <w:t>XII</w:t>
                  </w:r>
                  <w:proofErr w:type="gramEnd"/>
                  <w:r w:rsidR="00212B3B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Всероссийского конкурса профессионального мастерства педагогов «Мой лучший урок».</w:t>
                  </w:r>
                </w:p>
              </w:tc>
              <w:tc>
                <w:tcPr>
                  <w:tcW w:w="2383" w:type="dxa"/>
                </w:tcPr>
                <w:p w:rsidR="00212B3B" w:rsidRPr="00AE7AEF" w:rsidRDefault="00212B3B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Курганова Татьяна Валерьевна </w:t>
                  </w:r>
                </w:p>
              </w:tc>
              <w:tc>
                <w:tcPr>
                  <w:tcW w:w="2955" w:type="dxa"/>
                </w:tcPr>
                <w:p w:rsidR="00212B3B" w:rsidRPr="00AE7AEF" w:rsidRDefault="00212B3B" w:rsidP="00CF4595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Сертификат за участие</w:t>
                  </w:r>
                </w:p>
              </w:tc>
            </w:tr>
            <w:tr w:rsidR="00212B3B" w:rsidRPr="00C77C17" w:rsidTr="009A3326">
              <w:trPr>
                <w:trHeight w:val="1613"/>
              </w:trPr>
              <w:tc>
                <w:tcPr>
                  <w:tcW w:w="599" w:type="dxa"/>
                  <w:tcBorders>
                    <w:bottom w:val="single" w:sz="4" w:space="0" w:color="auto"/>
                  </w:tcBorders>
                </w:tcPr>
                <w:p w:rsidR="00212B3B" w:rsidRPr="00AE7AEF" w:rsidRDefault="00CF4595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99.</w:t>
                  </w:r>
                </w:p>
              </w:tc>
              <w:tc>
                <w:tcPr>
                  <w:tcW w:w="4022" w:type="dxa"/>
                  <w:tcBorders>
                    <w:bottom w:val="single" w:sz="4" w:space="0" w:color="auto"/>
                  </w:tcBorders>
                </w:tcPr>
                <w:p w:rsidR="00212B3B" w:rsidRPr="00AE7AEF" w:rsidRDefault="000B6D56" w:rsidP="007446EA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Открытые  соревнования</w:t>
                  </w:r>
                  <w:r w:rsidR="00A25DE5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по картингу «</w:t>
                  </w:r>
                  <w:proofErr w:type="gramStart"/>
                  <w:r w:rsidR="00A25DE5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Золотая</w:t>
                  </w:r>
                  <w:proofErr w:type="gramEnd"/>
                  <w:r w:rsidR="00A25DE5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осень-2017</w:t>
                  </w:r>
                  <w:r w:rsidR="00212B3B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г.»</w:t>
                  </w:r>
                </w:p>
                <w:p w:rsidR="00A95836" w:rsidRPr="00AE7AEF" w:rsidRDefault="00A95836" w:rsidP="00A958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A95836" w:rsidRPr="00AE7AEF" w:rsidRDefault="00A95836" w:rsidP="00A958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212B3B" w:rsidRPr="00AE7AEF" w:rsidRDefault="00212B3B" w:rsidP="009A3326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212B3B" w:rsidRPr="00AE7AEF" w:rsidRDefault="00212B3B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Беляев Николай Федорович</w:t>
                  </w:r>
                </w:p>
              </w:tc>
              <w:tc>
                <w:tcPr>
                  <w:tcW w:w="2955" w:type="dxa"/>
                  <w:tcBorders>
                    <w:bottom w:val="single" w:sz="4" w:space="0" w:color="auto"/>
                  </w:tcBorders>
                </w:tcPr>
                <w:p w:rsidR="00A95836" w:rsidRPr="00AE7AEF" w:rsidRDefault="00C45887" w:rsidP="00C45887">
                  <w:pPr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Благодарственное письмо от  </w:t>
                  </w:r>
                  <w:r w:rsidR="00212B3B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СП СЮТ ГБОУ СОШ №2 «Образовательного Центра» </w:t>
                  </w:r>
                  <w:r w:rsidR="00212B3B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с. </w:t>
                  </w:r>
                  <w:proofErr w:type="spellStart"/>
                  <w:r w:rsidR="00212B3B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Кинел</w:t>
                  </w:r>
                  <w:proofErr w:type="gramStart"/>
                  <w:r w:rsidR="00212B3B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ь</w:t>
                  </w:r>
                  <w:proofErr w:type="spellEnd"/>
                  <w:r w:rsidR="00212B3B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-</w:t>
                  </w:r>
                  <w:proofErr w:type="gramEnd"/>
                  <w:r w:rsidR="00212B3B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   Черкассы Самарской област</w:t>
                  </w: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и.</w:t>
                  </w:r>
                </w:p>
              </w:tc>
            </w:tr>
            <w:tr w:rsidR="00C45887" w:rsidRPr="00C77C17" w:rsidTr="009A3326">
              <w:trPr>
                <w:trHeight w:val="1275"/>
              </w:trPr>
              <w:tc>
                <w:tcPr>
                  <w:tcW w:w="599" w:type="dxa"/>
                  <w:tcBorders>
                    <w:bottom w:val="single" w:sz="4" w:space="0" w:color="auto"/>
                  </w:tcBorders>
                </w:tcPr>
                <w:p w:rsidR="00C45887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110</w:t>
                  </w:r>
                </w:p>
              </w:tc>
              <w:tc>
                <w:tcPr>
                  <w:tcW w:w="4022" w:type="dxa"/>
                  <w:tcBorders>
                    <w:bottom w:val="single" w:sz="4" w:space="0" w:color="auto"/>
                  </w:tcBorders>
                </w:tcPr>
                <w:p w:rsidR="00C45887" w:rsidRPr="00AE7AEF" w:rsidRDefault="00C45887" w:rsidP="00C4588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Всероссийский </w:t>
                  </w:r>
                  <w:r w:rsidR="009A3326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дистанционный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конкурс «Подводный мир» 24.10.2017г.</w:t>
                  </w:r>
                </w:p>
                <w:p w:rsidR="00C45887" w:rsidRPr="00AE7AEF" w:rsidRDefault="009A3326" w:rsidP="007446EA">
                  <w:pPr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Центра  дистанционного  творческого  развития для детей и взрослых «Чудо Творчество»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C45887" w:rsidRPr="00AE7AEF" w:rsidRDefault="00C45887" w:rsidP="007446EA">
                  <w:pPr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Курганова Татьяна Валерьевна</w:t>
                  </w:r>
                </w:p>
              </w:tc>
              <w:tc>
                <w:tcPr>
                  <w:tcW w:w="2955" w:type="dxa"/>
                  <w:tcBorders>
                    <w:bottom w:val="single" w:sz="4" w:space="0" w:color="auto"/>
                  </w:tcBorders>
                </w:tcPr>
                <w:p w:rsidR="00C45887" w:rsidRPr="00AE7AEF" w:rsidRDefault="00C45887" w:rsidP="009A3326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Благодарственное письмо  за подготовку  победителей  </w:t>
                  </w:r>
                </w:p>
              </w:tc>
            </w:tr>
            <w:tr w:rsidR="007446EA" w:rsidRPr="00C77C17" w:rsidTr="00C45887">
              <w:trPr>
                <w:trHeight w:val="1330"/>
              </w:trPr>
              <w:tc>
                <w:tcPr>
                  <w:tcW w:w="599" w:type="dxa"/>
                  <w:tcBorders>
                    <w:top w:val="single" w:sz="4" w:space="0" w:color="auto"/>
                  </w:tcBorders>
                </w:tcPr>
                <w:p w:rsidR="007446EA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111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</w:tcBorders>
                </w:tcPr>
                <w:p w:rsidR="007446EA" w:rsidRPr="00AE7AEF" w:rsidRDefault="007446EA" w:rsidP="007446E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Международный конкурс детского творчества: «В мире животных», «Любимая сказка», «Времена года» 26.11. 2017</w:t>
                  </w:r>
                  <w:r w:rsidR="00C45887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г.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7446EA" w:rsidRPr="00AE7AEF" w:rsidRDefault="007446EA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Пискарева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АзизаНеметулаевна</w:t>
                  </w:r>
                  <w:proofErr w:type="spellEnd"/>
                </w:p>
              </w:tc>
              <w:tc>
                <w:tcPr>
                  <w:tcW w:w="2955" w:type="dxa"/>
                  <w:tcBorders>
                    <w:top w:val="single" w:sz="4" w:space="0" w:color="auto"/>
                  </w:tcBorders>
                </w:tcPr>
                <w:p w:rsidR="007446EA" w:rsidRPr="00AE7AEF" w:rsidRDefault="007446EA" w:rsidP="007446EA">
                  <w:pPr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Благодарственное письмо от Главного редактора ДРП  «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ПочемуЧка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» за подготовку и обеспечение участия обучающихся  </w:t>
                  </w:r>
                </w:p>
              </w:tc>
            </w:tr>
            <w:tr w:rsidR="00C45887" w:rsidRPr="00C77C17" w:rsidTr="00C45887">
              <w:trPr>
                <w:trHeight w:val="1330"/>
              </w:trPr>
              <w:tc>
                <w:tcPr>
                  <w:tcW w:w="599" w:type="dxa"/>
                  <w:tcBorders>
                    <w:top w:val="single" w:sz="4" w:space="0" w:color="auto"/>
                  </w:tcBorders>
                </w:tcPr>
                <w:p w:rsidR="00C45887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112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</w:tcBorders>
                </w:tcPr>
                <w:p w:rsidR="00C45887" w:rsidRPr="00AE7AEF" w:rsidRDefault="00B972D0" w:rsidP="00B972D0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Международный конкурс талантов «Чудесная страна» </w:t>
                  </w:r>
                  <w:r w:rsidR="00C45887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Конкурс дек</w:t>
                  </w:r>
                  <w:r w:rsidR="00814D4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оративно-прикладного искусства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номинация</w:t>
                  </w:r>
                  <w:r w:rsidR="00C45887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« Посвящено мамам»  декабрь 2017г. г. Новосибирск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C45887" w:rsidRPr="00AE7AEF" w:rsidRDefault="00C45887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Пискарева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АзизаНеметулаевна</w:t>
                  </w:r>
                  <w:proofErr w:type="spellEnd"/>
                </w:p>
              </w:tc>
              <w:tc>
                <w:tcPr>
                  <w:tcW w:w="2955" w:type="dxa"/>
                  <w:tcBorders>
                    <w:top w:val="single" w:sz="4" w:space="0" w:color="auto"/>
                  </w:tcBorders>
                </w:tcPr>
                <w:p w:rsidR="00C45887" w:rsidRPr="00AE7AEF" w:rsidRDefault="00C45887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куратора  за подготовку конкурсанта  за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</w:tc>
            </w:tr>
            <w:tr w:rsidR="00A95836" w:rsidRPr="00C77C17" w:rsidTr="00941933">
              <w:trPr>
                <w:trHeight w:val="2234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95836" w:rsidRPr="00AE7AEF" w:rsidRDefault="00A95836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7446EA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113</w:t>
                  </w:r>
                </w:p>
                <w:p w:rsidR="007446EA" w:rsidRPr="00AE7AEF" w:rsidRDefault="007446EA" w:rsidP="007446EA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7446EA" w:rsidRPr="00AE7AEF" w:rsidRDefault="007446EA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7446EA" w:rsidRPr="00AE7AEF" w:rsidRDefault="007446EA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9D62D2" w:rsidRPr="00AE7AEF" w:rsidRDefault="009D62D2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9D62D2" w:rsidRPr="00AE7AEF" w:rsidRDefault="009D62D2" w:rsidP="00941933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95836" w:rsidRPr="00AE7AEF" w:rsidRDefault="00814D45" w:rsidP="002446C1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Открытые  соревнования</w:t>
                  </w:r>
                  <w:r w:rsidR="00A95836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по картингу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«Зима-2018», пропаганда</w:t>
                  </w:r>
                  <w:r w:rsidR="00A95836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з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дорового образа жизни и активной гражданской позиции</w:t>
                  </w:r>
                  <w:r w:rsidR="00A95836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  декабрь  2017г.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95836" w:rsidRPr="00AE7AEF" w:rsidRDefault="00A95836" w:rsidP="007446EA">
                  <w:pPr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Беляев Николай Федорович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95836" w:rsidRPr="00AE7AEF" w:rsidRDefault="00A95836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Благодарственное письмо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от  СП СЮТ ГБОУ СОШ №2 «ОЦ» с.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Кинель-Черкассы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Самарской области за подготовку спортсменов к открытым районным соревнованиям по картингу</w:t>
                  </w:r>
                </w:p>
              </w:tc>
            </w:tr>
            <w:tr w:rsidR="00C308AC" w:rsidRPr="00AE7AEF" w:rsidTr="00271D53">
              <w:trPr>
                <w:trHeight w:val="1012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1933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C308AC" w:rsidRPr="00AE7AEF" w:rsidRDefault="00941933" w:rsidP="00941933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46C1" w:rsidRPr="00AE7AEF" w:rsidRDefault="006B2131" w:rsidP="002446C1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Публикация своего </w:t>
                  </w:r>
                  <w:r w:rsidR="00C308AC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материал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</w:t>
                  </w:r>
                  <w:r w:rsidR="002446C1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на КОМПЭДУ</w:t>
                  </w:r>
                  <w:r w:rsidR="00C308AC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«Конспект занятия </w:t>
                  </w:r>
                </w:p>
                <w:p w:rsidR="00C308AC" w:rsidRPr="00AE7AEF" w:rsidRDefault="00C308AC" w:rsidP="002446C1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«Сергей Тимофеевич Аксаков» 17.12.2017г.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08AC" w:rsidRPr="00AE7AEF" w:rsidRDefault="006B2131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Кострыкина Наталья Петровна  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08AC" w:rsidRPr="00AE7AEF" w:rsidRDefault="00C308AC" w:rsidP="007446EA">
                  <w:pPr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Свидетельство</w:t>
                  </w:r>
                </w:p>
              </w:tc>
            </w:tr>
            <w:tr w:rsidR="00271D53" w:rsidRPr="00C77C17" w:rsidTr="00271D53">
              <w:trPr>
                <w:trHeight w:val="1191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115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271D53" w:rsidP="002446C1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Конкурс д</w:t>
                  </w:r>
                  <w:r w:rsidR="00814D4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екоративно-прикладного искусства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в номинации  « Новогоднее волшебство» Международного конкурса талантов «Чудесная страна»  декабрь 2017г. г. Новосибирск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271D53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Кострыкина Наталья Петровна  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271D53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куратора  за подготовку конкурсанта  за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III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</w:tc>
            </w:tr>
            <w:tr w:rsidR="00C308AC" w:rsidRPr="00C77C17" w:rsidTr="00271D53">
              <w:trPr>
                <w:trHeight w:val="1040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1933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C308AC" w:rsidRPr="00AE7AEF" w:rsidRDefault="00941933" w:rsidP="00941933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08AC" w:rsidRPr="00AE7AEF" w:rsidRDefault="002446C1" w:rsidP="007446E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Международный конкурс «Золотые руки» в номинации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: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Конкурс поделок «Мастерская  Деда  Мороза»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,р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абота «Снеговик» декабрь 2017г.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08AC" w:rsidRPr="00AE7AEF" w:rsidRDefault="002446C1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Кострыкина  Наталья Петровна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08AC" w:rsidRPr="00AE7AEF" w:rsidRDefault="002446C1" w:rsidP="007446EA">
                  <w:pPr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куратора  за подготовку конкурсанта  за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</w:tc>
            </w:tr>
            <w:tr w:rsidR="00271D53" w:rsidRPr="00C77C17" w:rsidTr="00271D53">
              <w:trPr>
                <w:trHeight w:val="1267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lastRenderedPageBreak/>
                    <w:t>117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271D53" w:rsidP="002446C1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Международный конкурс «Золотые руки» в номинации: Конкурс поделок «Мастерская  Деда  Мороза», работа «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Новодний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натюрморт»,  декабрь  2017г.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271D53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Кострыкина  Наталья Петровна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271D53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куратора  за подготовку конкурсанта  за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III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</w:tc>
            </w:tr>
            <w:tr w:rsidR="00271D53" w:rsidRPr="00AE7AEF" w:rsidTr="00D62D07">
              <w:trPr>
                <w:trHeight w:val="811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118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D62D07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Участие  в</w:t>
                  </w:r>
                  <w:r w:rsidR="00814D4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областном конкурсе   разработок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программ дополнительного образования</w:t>
                  </w:r>
                  <w:r w:rsidR="00271D53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ноябрь  2017г.</w:t>
                  </w:r>
                </w:p>
                <w:p w:rsidR="00271D53" w:rsidRPr="00AE7AEF" w:rsidRDefault="00271D53" w:rsidP="00271D53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D62D07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Кострыкина  Наталья Петровна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1D53" w:rsidRPr="00AE7AEF" w:rsidRDefault="00271D53" w:rsidP="00D62D07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за участия  </w:t>
                  </w:r>
                </w:p>
              </w:tc>
            </w:tr>
            <w:tr w:rsidR="00D62D07" w:rsidRPr="00AE7AEF" w:rsidTr="00D62D07">
              <w:trPr>
                <w:trHeight w:val="811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D07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119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3326" w:rsidRPr="00AE7AEF" w:rsidRDefault="00D62D07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Участие в Международном  педагогическом  конкурсе «Секреты педагогического мастерства» </w:t>
                  </w:r>
                </w:p>
                <w:p w:rsidR="00D62D07" w:rsidRPr="00AE7AEF" w:rsidRDefault="00D62D07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г. Москва декабрь.2017г.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D07" w:rsidRPr="00AE7AEF" w:rsidRDefault="00D62D07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Кострыкина Наталья Петровна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D07" w:rsidRPr="00AE7AEF" w:rsidRDefault="00D62D07" w:rsidP="00D62D07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степени</w:t>
                  </w:r>
                </w:p>
              </w:tc>
            </w:tr>
            <w:tr w:rsidR="00D62D07" w:rsidRPr="00AE7AEF" w:rsidTr="00D62D07">
              <w:trPr>
                <w:trHeight w:val="811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D07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220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3326" w:rsidRPr="00AE7AEF" w:rsidRDefault="00D62D07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Участие в работе форума работающей молодежи «ПРОФИ» в рамках реализации проекта «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PRO</w:t>
                  </w:r>
                  <w:proofErr w:type="gramEnd"/>
                  <w:r w:rsidR="009A3326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качаем Оренбуржье</w:t>
                  </w:r>
                  <w:r w:rsidR="00814D4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»</w:t>
                  </w:r>
                </w:p>
                <w:p w:rsidR="00D62D07" w:rsidRPr="00AE7AEF" w:rsidRDefault="00D62D07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13-14 ноября 2017г.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D07" w:rsidRPr="00AE7AEF" w:rsidRDefault="00D62D07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МБУДОСЮТ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D07" w:rsidRPr="00AE7AEF" w:rsidRDefault="00D62D07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Благодарственное письмо </w:t>
                  </w:r>
                </w:p>
              </w:tc>
            </w:tr>
            <w:tr w:rsidR="00D62D07" w:rsidRPr="00AE7AEF" w:rsidTr="007D4C68">
              <w:trPr>
                <w:trHeight w:val="1367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1933" w:rsidRPr="00AE7AEF" w:rsidRDefault="00941933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7D4C68" w:rsidRPr="00AE7AEF" w:rsidRDefault="007D4C68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D62D07" w:rsidRPr="00AE7AEF" w:rsidRDefault="00941933" w:rsidP="00941933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21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D07" w:rsidRPr="00AE7AEF" w:rsidRDefault="00FF7497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Городской конкурс на лучшую организацию работы по обучению детей основам безопасности дорожного движения в ОУ «Дорога безопасности»  </w:t>
                  </w:r>
                  <w:r w:rsidR="009A3326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ноябрь 2017г                                      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2D07" w:rsidRPr="00AE7AEF" w:rsidRDefault="00FF7497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МБУДОСЮТ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7497" w:rsidRPr="00AE7AEF" w:rsidRDefault="00FF7497" w:rsidP="00FF749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степени</w:t>
                  </w:r>
                </w:p>
                <w:p w:rsidR="00D62D07" w:rsidRPr="00AE7AEF" w:rsidRDefault="00D62D07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D4C68" w:rsidRPr="00AE7AEF" w:rsidTr="003C3F62">
              <w:trPr>
                <w:trHeight w:val="1136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D4C68" w:rsidRPr="00AE7AEF" w:rsidRDefault="007D4C68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222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D4C68" w:rsidRPr="00AE7AEF" w:rsidRDefault="007D4C68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Областная выставка- конкурс моделей – копий военной техники и технических работ «Сталинград - вечная слава России»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D4C68" w:rsidRPr="00AE7AEF" w:rsidRDefault="007D4C68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Коршунов Виктор Николаевич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D4C68" w:rsidRPr="00AE7AEF" w:rsidRDefault="007D4C68" w:rsidP="007D4C68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="009C7C04" w:rsidRPr="00AE7AEF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степени</w:t>
                  </w:r>
                </w:p>
                <w:p w:rsidR="007D4C68" w:rsidRPr="00AE7AEF" w:rsidRDefault="007D4C68" w:rsidP="00FF749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C7C04" w:rsidRPr="00AE7AEF" w:rsidTr="009C7C04">
              <w:trPr>
                <w:trHeight w:val="1367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7C04" w:rsidRPr="00AE7AEF" w:rsidRDefault="009C7C04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9C7C04" w:rsidRPr="00AE7AEF" w:rsidRDefault="009C7C04" w:rsidP="009C7C0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7C04" w:rsidRPr="00AE7AEF" w:rsidRDefault="009C7C04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Конкурс художественной самодеятельности среди работников образования «Обильный край благословенный»</w:t>
                  </w:r>
                  <w:r w:rsidR="003C3F62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 номинации «Театральное  искусство»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7C04" w:rsidRPr="00AE7AEF" w:rsidRDefault="003C3F62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МБУДОСЮТ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C7C04" w:rsidRPr="00AE7AEF" w:rsidRDefault="003C3F62" w:rsidP="007D4C68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степени</w:t>
                  </w:r>
                </w:p>
              </w:tc>
            </w:tr>
            <w:tr w:rsidR="003C3F62" w:rsidRPr="00AE7AEF" w:rsidTr="009C7C04">
              <w:trPr>
                <w:trHeight w:val="1367"/>
              </w:trPr>
              <w:tc>
                <w:tcPr>
                  <w:tcW w:w="59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3F62" w:rsidRPr="00AE7AEF" w:rsidRDefault="003C3F62" w:rsidP="007E4051">
                  <w:pPr>
                    <w:ind w:firstLine="709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3C3F62" w:rsidRPr="00AE7AEF" w:rsidRDefault="003C3F62" w:rsidP="003C3F62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3F62" w:rsidRPr="00AE7AEF" w:rsidRDefault="003C3F62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Конкурс художественной самодеятельности среди работников образования «Обильный край благословенный» в номинации «Авторское стихотворение»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3F62" w:rsidRPr="00AE7AEF" w:rsidRDefault="003C3F62" w:rsidP="007446E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МБУДОСЮТ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C3F62" w:rsidRPr="00AE7AEF" w:rsidRDefault="003C3F62" w:rsidP="007D4C68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степени</w:t>
                  </w:r>
                </w:p>
              </w:tc>
            </w:tr>
            <w:tr w:rsidR="009C7C04" w:rsidRPr="00C77C17" w:rsidTr="003C3F62">
              <w:trPr>
                <w:trHeight w:val="605"/>
              </w:trPr>
              <w:tc>
                <w:tcPr>
                  <w:tcW w:w="599" w:type="dxa"/>
                  <w:tcBorders>
                    <w:top w:val="single" w:sz="4" w:space="0" w:color="auto"/>
                  </w:tcBorders>
                </w:tcPr>
                <w:p w:rsidR="009C7C04" w:rsidRPr="00AE7AEF" w:rsidRDefault="009C7C04" w:rsidP="009C7C0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  <w:r w:rsidR="003C3F62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4022" w:type="dxa"/>
                  <w:tcBorders>
                    <w:top w:val="single" w:sz="4" w:space="0" w:color="auto"/>
                  </w:tcBorders>
                </w:tcPr>
                <w:p w:rsidR="009C7C04" w:rsidRPr="00AE7AEF" w:rsidRDefault="009C7C04" w:rsidP="00D62D07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Городской конкурс детского творчества «Пасхальная радость»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9C7C04" w:rsidRPr="00AE7AEF" w:rsidRDefault="009C7C04" w:rsidP="00170465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МБУДОСЮТ</w:t>
                  </w:r>
                </w:p>
              </w:tc>
              <w:tc>
                <w:tcPr>
                  <w:tcW w:w="2955" w:type="dxa"/>
                  <w:tcBorders>
                    <w:top w:val="single" w:sz="4" w:space="0" w:color="auto"/>
                  </w:tcBorders>
                </w:tcPr>
                <w:p w:rsidR="009C7C04" w:rsidRPr="00AE7AEF" w:rsidRDefault="009C7C04" w:rsidP="00170465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Диплом  за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  <w:p w:rsidR="009C7C04" w:rsidRPr="00AE7AEF" w:rsidRDefault="009C7C04" w:rsidP="00170465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41933" w:rsidRPr="00AE7AEF" w:rsidRDefault="00941933" w:rsidP="00941933">
            <w:pPr>
              <w:ind w:left="-13" w:firstLine="6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2B3B" w:rsidRPr="00AE7AEF" w:rsidRDefault="006B2BDF" w:rsidP="00941933">
            <w:pPr>
              <w:ind w:left="-13" w:firstLine="6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2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2017/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="00941933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Зиннатова А.Р.  повысила</w:t>
            </w:r>
            <w:r w:rsidR="00941933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 профессиональное мастерство на курсах повышения квалификации в ГАПОУ </w:t>
            </w:r>
            <w:r w:rsidR="00A26B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«Педагогический колледж»</w:t>
            </w:r>
            <w:r w:rsidR="00941933" w:rsidRPr="00AE7A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41933" w:rsidRPr="00AE7A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941933" w:rsidRPr="00AE7A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. Бугуруслана</w:t>
            </w:r>
            <w:r w:rsidR="00A2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теме: </w:t>
            </w:r>
            <w:r w:rsidR="00941933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«Современные технологии активного обучения при реализации дополнительных образовательных прогр</w:t>
            </w:r>
            <w:r w:rsidR="00A26B9D">
              <w:rPr>
                <w:rFonts w:ascii="Times New Roman" w:hAnsi="Times New Roman"/>
                <w:sz w:val="24"/>
                <w:szCs w:val="24"/>
                <w:lang w:val="ru-RU"/>
              </w:rPr>
              <w:t>амм в условиях ФГОС», 108 часов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Кострыкина Н.П. .  повысила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 профессиональное мастерство на курсах повышения квалификации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ОГПУ</w:t>
            </w:r>
            <w:r w:rsidR="00A26B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 теме: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«Дополнительное образование в социальной адаптации детей-инвалидов и детей с ОВЗ»</w:t>
            </w:r>
            <w:r w:rsidR="00A26B9D">
              <w:rPr>
                <w:rFonts w:ascii="Times New Roman" w:hAnsi="Times New Roman"/>
                <w:sz w:val="24"/>
                <w:szCs w:val="24"/>
                <w:lang w:val="ru-RU"/>
              </w:rPr>
              <w:t>,108 часов.</w:t>
            </w:r>
          </w:p>
          <w:tbl>
            <w:tblPr>
              <w:tblW w:w="1006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10065"/>
            </w:tblGrid>
            <w:tr w:rsidR="00212B3B" w:rsidRPr="00C77C17" w:rsidTr="00212B3B">
              <w:trPr>
                <w:tblCellSpacing w:w="0" w:type="dxa"/>
              </w:trPr>
              <w:tc>
                <w:tcPr>
                  <w:tcW w:w="10065" w:type="dxa"/>
                </w:tcPr>
                <w:p w:rsidR="007C1B27" w:rsidRPr="00AE7AEF" w:rsidRDefault="007C1B27" w:rsidP="007C1B27">
                  <w:pPr>
                    <w:ind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Показателем творческого педагогического поиска становятся открытые занятия педагогов МБУДО СЮТ. </w:t>
                  </w: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Педагоги используют стандартные и нестандартные формы: занятия-</w:t>
                  </w: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lastRenderedPageBreak/>
                    <w:t>путешествия, практикумы, ролевые игры, викторины, интегрированные и бинарные занятия. Многие педагоги стремятся развивать умения и навыки воспитанников, применяя различные приемы и мето</w:t>
                  </w:r>
                  <w:r w:rsidR="00814D45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ды обучения: сравнения,  анализ, исследования, выдвижение и проверка</w:t>
                  </w: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 гипотез, умение решать поставленную задачу различными способами. Однако на занятиях ощущается недостаток нестандартных заданий, способствующий развитию творческого мышления обучающегося.  </w:t>
                  </w:r>
                </w:p>
                <w:p w:rsidR="007C1B27" w:rsidRPr="00AE7AEF" w:rsidRDefault="007C1B27" w:rsidP="007C1B27">
                  <w:pPr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7C1B27" w:rsidRPr="00AE7AEF" w:rsidRDefault="007C1B27" w:rsidP="007C1B27">
                  <w:pPr>
                    <w:ind w:firstLine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7C1B27" w:rsidRPr="00AE7AEF" w:rsidRDefault="007C1B27" w:rsidP="007C1B2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Мониторинг открытых занят</w:t>
                  </w:r>
                  <w:r w:rsidR="00A95836" w:rsidRPr="00AE7AE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ий 2017 - 2018</w:t>
                  </w:r>
                  <w:r w:rsidRPr="00AE7AE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учебный год</w:t>
                  </w:r>
                </w:p>
                <w:tbl>
                  <w:tblPr>
                    <w:tblW w:w="0" w:type="auto"/>
                    <w:tblBorders>
                      <w:top w:val="single" w:sz="8" w:space="0" w:color="9BBB59"/>
                      <w:left w:val="single" w:sz="8" w:space="0" w:color="9BBB59"/>
                      <w:bottom w:val="single" w:sz="8" w:space="0" w:color="9BBB59"/>
                      <w:right w:val="single" w:sz="8" w:space="0" w:color="9BBB59"/>
                      <w:insideH w:val="single" w:sz="8" w:space="0" w:color="9BBB59"/>
                      <w:insideV w:val="single" w:sz="8" w:space="0" w:color="9BBB59"/>
                    </w:tblBorders>
                    <w:tblLayout w:type="fixed"/>
                    <w:tblLook w:val="00A0"/>
                  </w:tblPr>
                  <w:tblGrid>
                    <w:gridCol w:w="959"/>
                    <w:gridCol w:w="3826"/>
                    <w:gridCol w:w="1702"/>
                    <w:gridCol w:w="3084"/>
                  </w:tblGrid>
                  <w:tr w:rsidR="007C1B27" w:rsidRPr="00C77C17" w:rsidTr="00F57312">
                    <w:tc>
                      <w:tcPr>
                        <w:tcW w:w="959" w:type="dxa"/>
                        <w:tcBorders>
                          <w:bottom w:val="single" w:sz="18" w:space="0" w:color="9BBB59"/>
                        </w:tcBorders>
                      </w:tcPr>
                      <w:p w:rsidR="007C1B27" w:rsidRPr="00AE7AEF" w:rsidRDefault="007C1B27" w:rsidP="00F57312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№ </w:t>
                        </w:r>
                        <w:proofErr w:type="spellStart"/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п\п</w:t>
                        </w:r>
                        <w:proofErr w:type="spellEnd"/>
                      </w:p>
                    </w:tc>
                    <w:tc>
                      <w:tcPr>
                        <w:tcW w:w="3826" w:type="dxa"/>
                        <w:tcBorders>
                          <w:bottom w:val="single" w:sz="18" w:space="0" w:color="9BBB59"/>
                        </w:tcBorders>
                      </w:tcPr>
                      <w:p w:rsidR="007C1B27" w:rsidRPr="00AE7AEF" w:rsidRDefault="007C1B27" w:rsidP="00F57312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Ф.И.О. педагога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single" w:sz="18" w:space="0" w:color="9BBB59"/>
                        </w:tcBorders>
                      </w:tcPr>
                      <w:p w:rsidR="007C1B27" w:rsidRPr="00AE7AEF" w:rsidRDefault="007C1B27" w:rsidP="00F57312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 %</w:t>
                        </w:r>
                      </w:p>
                    </w:tc>
                    <w:tc>
                      <w:tcPr>
                        <w:tcW w:w="3084" w:type="dxa"/>
                        <w:tcBorders>
                          <w:bottom w:val="single" w:sz="18" w:space="0" w:color="9BBB59"/>
                        </w:tcBorders>
                      </w:tcPr>
                      <w:p w:rsidR="007C1B27" w:rsidRPr="00AE7AEF" w:rsidRDefault="007C1B27" w:rsidP="00F57312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Эффективность занятия</w:t>
                        </w:r>
                      </w:p>
                    </w:tc>
                  </w:tr>
                  <w:tr w:rsidR="00A95836" w:rsidRPr="00C77C17" w:rsidTr="00F57312">
                    <w:tc>
                      <w:tcPr>
                        <w:tcW w:w="959" w:type="dxa"/>
                        <w:shd w:val="clear" w:color="auto" w:fill="E6EED5"/>
                      </w:tcPr>
                      <w:p w:rsidR="00A95836" w:rsidRPr="00AE7AEF" w:rsidRDefault="00C939A3" w:rsidP="006B6D88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1</w:t>
                        </w:r>
                        <w:r w:rsidR="00A95836"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3826" w:type="dxa"/>
                        <w:shd w:val="clear" w:color="auto" w:fill="E6EED5"/>
                      </w:tcPr>
                      <w:p w:rsidR="00A95836" w:rsidRPr="00AE7AEF" w:rsidRDefault="00A95836" w:rsidP="00B24AD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Зиннатова А. Р.</w:t>
                        </w:r>
                      </w:p>
                    </w:tc>
                    <w:tc>
                      <w:tcPr>
                        <w:tcW w:w="1702" w:type="dxa"/>
                        <w:shd w:val="clear" w:color="auto" w:fill="E6EED5"/>
                      </w:tcPr>
                      <w:p w:rsidR="00A95836" w:rsidRPr="00AE7AEF" w:rsidRDefault="00A95836" w:rsidP="006B6D8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62 %</w:t>
                        </w:r>
                      </w:p>
                    </w:tc>
                    <w:tc>
                      <w:tcPr>
                        <w:tcW w:w="3084" w:type="dxa"/>
                        <w:shd w:val="clear" w:color="auto" w:fill="E6EED5"/>
                      </w:tcPr>
                      <w:p w:rsidR="00A95836" w:rsidRPr="00AE7AEF" w:rsidRDefault="00C939A3" w:rsidP="00B24AD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="00A95836"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редняя</w:t>
                        </w:r>
                      </w:p>
                    </w:tc>
                  </w:tr>
                  <w:tr w:rsidR="00A95836" w:rsidRPr="00C77C17" w:rsidTr="00F57312">
                    <w:tc>
                      <w:tcPr>
                        <w:tcW w:w="959" w:type="dxa"/>
                      </w:tcPr>
                      <w:p w:rsidR="00A95836" w:rsidRPr="00AE7AEF" w:rsidRDefault="00A95836" w:rsidP="00F57312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2.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A95836" w:rsidRPr="00AE7AEF" w:rsidRDefault="00A95836" w:rsidP="00B24AD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Ермачкова Н. В.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A95836" w:rsidRPr="00AE7AEF" w:rsidRDefault="00A95836" w:rsidP="00F57312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92 %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A95836" w:rsidRPr="00AE7AEF" w:rsidRDefault="00C939A3" w:rsidP="00B24AD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="00A95836"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ысокая</w:t>
                        </w:r>
                      </w:p>
                    </w:tc>
                  </w:tr>
                  <w:tr w:rsidR="00C939A3" w:rsidRPr="00C77C17" w:rsidTr="00F57312">
                    <w:tc>
                      <w:tcPr>
                        <w:tcW w:w="959" w:type="dxa"/>
                        <w:shd w:val="clear" w:color="auto" w:fill="E6EED5"/>
                      </w:tcPr>
                      <w:p w:rsidR="00C939A3" w:rsidRPr="00AE7AEF" w:rsidRDefault="00C939A3" w:rsidP="00F57312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3.</w:t>
                        </w:r>
                      </w:p>
                    </w:tc>
                    <w:tc>
                      <w:tcPr>
                        <w:tcW w:w="3826" w:type="dxa"/>
                        <w:shd w:val="clear" w:color="auto" w:fill="E6EED5"/>
                      </w:tcPr>
                      <w:p w:rsidR="00C939A3" w:rsidRPr="00AE7AEF" w:rsidRDefault="00C939A3" w:rsidP="00B24AD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Курганова Т. В.</w:t>
                        </w:r>
                      </w:p>
                    </w:tc>
                    <w:tc>
                      <w:tcPr>
                        <w:tcW w:w="1702" w:type="dxa"/>
                        <w:shd w:val="clear" w:color="auto" w:fill="E6EED5"/>
                      </w:tcPr>
                      <w:p w:rsidR="00C939A3" w:rsidRPr="00AE7AEF" w:rsidRDefault="00C939A3" w:rsidP="006B6D8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89%</w:t>
                        </w:r>
                      </w:p>
                    </w:tc>
                    <w:tc>
                      <w:tcPr>
                        <w:tcW w:w="3084" w:type="dxa"/>
                        <w:shd w:val="clear" w:color="auto" w:fill="E6EED5"/>
                      </w:tcPr>
                      <w:p w:rsidR="00C939A3" w:rsidRPr="00AE7AEF" w:rsidRDefault="00C939A3" w:rsidP="00B24AD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высокая</w:t>
                        </w:r>
                      </w:p>
                    </w:tc>
                  </w:tr>
                  <w:tr w:rsidR="00C939A3" w:rsidRPr="00C77C17" w:rsidTr="00F57312">
                    <w:tc>
                      <w:tcPr>
                        <w:tcW w:w="959" w:type="dxa"/>
                      </w:tcPr>
                      <w:p w:rsidR="00C939A3" w:rsidRPr="00AE7AEF" w:rsidRDefault="00C939A3" w:rsidP="00F57312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4.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C939A3" w:rsidRPr="00AE7AEF" w:rsidRDefault="00C939A3" w:rsidP="00B24AD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Кострыкина Н. П.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C939A3" w:rsidRPr="00AE7AEF" w:rsidRDefault="00C939A3" w:rsidP="006B6D8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92 %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C939A3" w:rsidRPr="00AE7AEF" w:rsidRDefault="00C939A3" w:rsidP="00B24AD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высокая</w:t>
                        </w:r>
                      </w:p>
                    </w:tc>
                  </w:tr>
                  <w:tr w:rsidR="00C939A3" w:rsidRPr="00C77C17" w:rsidTr="00F57312">
                    <w:tc>
                      <w:tcPr>
                        <w:tcW w:w="959" w:type="dxa"/>
                      </w:tcPr>
                      <w:p w:rsidR="00C939A3" w:rsidRPr="00AE7AEF" w:rsidRDefault="00C939A3" w:rsidP="00F57312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5.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C939A3" w:rsidRPr="00AE7AEF" w:rsidRDefault="00C939A3" w:rsidP="00B24AD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Питик Н. Н</w:t>
                        </w:r>
                      </w:p>
                    </w:tc>
                    <w:tc>
                      <w:tcPr>
                        <w:tcW w:w="1702" w:type="dxa"/>
                      </w:tcPr>
                      <w:p w:rsidR="00C939A3" w:rsidRPr="00AE7AEF" w:rsidRDefault="00C939A3" w:rsidP="006B6D8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95%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C939A3" w:rsidRPr="00AE7AEF" w:rsidRDefault="00C939A3" w:rsidP="00B24AD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высокая</w:t>
                        </w:r>
                      </w:p>
                    </w:tc>
                  </w:tr>
                  <w:tr w:rsidR="00C939A3" w:rsidRPr="00C77C17" w:rsidTr="00C939A3">
                    <w:trPr>
                      <w:trHeight w:val="177"/>
                    </w:trPr>
                    <w:tc>
                      <w:tcPr>
                        <w:tcW w:w="959" w:type="dxa"/>
                        <w:shd w:val="clear" w:color="auto" w:fill="E6EED5"/>
                      </w:tcPr>
                      <w:p w:rsidR="00C939A3" w:rsidRPr="00AE7AEF" w:rsidRDefault="00DE7938" w:rsidP="00F57312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6</w:t>
                        </w:r>
                        <w:r w:rsidR="00C939A3" w:rsidRPr="00AE7AE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3826" w:type="dxa"/>
                        <w:shd w:val="clear" w:color="auto" w:fill="E6EED5"/>
                      </w:tcPr>
                      <w:p w:rsidR="00C939A3" w:rsidRPr="00AE7AEF" w:rsidRDefault="00C939A3" w:rsidP="00B24AD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>Пискарева А.Н.</w:t>
                        </w:r>
                      </w:p>
                    </w:tc>
                    <w:tc>
                      <w:tcPr>
                        <w:tcW w:w="1702" w:type="dxa"/>
                        <w:shd w:val="clear" w:color="auto" w:fill="E6EED5"/>
                      </w:tcPr>
                      <w:p w:rsidR="00C939A3" w:rsidRPr="00AE7AEF" w:rsidRDefault="00C939A3" w:rsidP="006B6D8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94%</w:t>
                        </w:r>
                      </w:p>
                    </w:tc>
                    <w:tc>
                      <w:tcPr>
                        <w:tcW w:w="3084" w:type="dxa"/>
                        <w:shd w:val="clear" w:color="auto" w:fill="E6EED5"/>
                      </w:tcPr>
                      <w:p w:rsidR="00C939A3" w:rsidRPr="00AE7AEF" w:rsidRDefault="00DE7938" w:rsidP="00B24AD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AE7AE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высокая</w:t>
                        </w:r>
                      </w:p>
                    </w:tc>
                  </w:tr>
                  <w:tr w:rsidR="00C939A3" w:rsidRPr="00C77C17" w:rsidTr="00F57312">
                    <w:tc>
                      <w:tcPr>
                        <w:tcW w:w="959" w:type="dxa"/>
                      </w:tcPr>
                      <w:p w:rsidR="00C939A3" w:rsidRPr="00AE7AEF" w:rsidRDefault="00C939A3" w:rsidP="00F57312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826" w:type="dxa"/>
                      </w:tcPr>
                      <w:p w:rsidR="00C939A3" w:rsidRPr="00AE7AEF" w:rsidRDefault="00C939A3" w:rsidP="00F573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C939A3" w:rsidRPr="00AE7AEF" w:rsidRDefault="00C939A3" w:rsidP="00F57312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84" w:type="dxa"/>
                      </w:tcPr>
                      <w:p w:rsidR="00C939A3" w:rsidRPr="00AE7AEF" w:rsidRDefault="00C939A3" w:rsidP="00F57312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DE7938" w:rsidRDefault="00DE7938" w:rsidP="00333CD0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F1432E" w:rsidRPr="00AE7AEF" w:rsidRDefault="00F1432E" w:rsidP="00333CD0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7C1B27" w:rsidRPr="00AE7AEF" w:rsidRDefault="00DE7938" w:rsidP="00333CD0">
                  <w:pPr>
                    <w:ind w:firstLine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 2017-2018</w:t>
                  </w:r>
                  <w:r w:rsidR="007C1B27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учебном году анали</w:t>
                  </w: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з эффективности занятий показал</w:t>
                  </w:r>
                  <w:r w:rsidR="00F1432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:</w:t>
                  </w:r>
                </w:p>
                <w:p w:rsidR="007C1B27" w:rsidRPr="00AE7AEF" w:rsidRDefault="007C1B27" w:rsidP="007C1B27">
                  <w:pPr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-  количество педагогов, имеющих  высокую эффективность занятия –</w:t>
                  </w:r>
                  <w:r w:rsidR="00DE7938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83,3</w:t>
                  </w: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%  от общего количества педа</w:t>
                  </w:r>
                  <w:r w:rsidR="00DE7938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гогов (на 6% больше, чем в </w:t>
                  </w:r>
                  <w:r w:rsidR="00D91FBC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2016-2017</w:t>
                  </w: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учебном году).</w:t>
                  </w:r>
                </w:p>
                <w:p w:rsidR="007C1B27" w:rsidRPr="00AE7AEF" w:rsidRDefault="007C1B27" w:rsidP="007C1B27">
                  <w:pPr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-количество педагогов, имею</w:t>
                  </w:r>
                  <w:r w:rsidR="00DE7938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щих среднюю эффек</w:t>
                  </w:r>
                  <w:r w:rsidR="007B51B7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тивность – 1,7 % (на 0,5% больше</w:t>
                  </w:r>
                  <w:r w:rsidR="00DE7938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 чем в 2016-2017</w:t>
                  </w: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учебном году</w:t>
                  </w:r>
                  <w:r w:rsidR="00CE3F76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7C1B27" w:rsidRPr="00AE7AEF" w:rsidRDefault="007C1B27" w:rsidP="007C1B27">
                  <w:pPr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Мониторинг  позволил выявить профессиональный уровень педагогического мастерства педагогов, применение инновационных форм занятий, достижения и проблемы, определить результативность профессиональной деятельности педагогов.</w:t>
                  </w:r>
                </w:p>
                <w:p w:rsidR="007C1B27" w:rsidRPr="00AE7AEF" w:rsidRDefault="007C1B27" w:rsidP="007C1B27">
                  <w:pPr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Исходя из анализа занятий, педагогам даются индивидуальные рекомендации с целью устранения недостатков в работе и улучшения качества проведения открытых занятий.</w:t>
                  </w:r>
                </w:p>
                <w:p w:rsidR="007C1B27" w:rsidRPr="00AE7AEF" w:rsidRDefault="00D86D05" w:rsidP="007C1B27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 течение 2017-2018</w:t>
                  </w:r>
                  <w:r w:rsidR="007C1B27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учебного года  пополнился банк программно</w:t>
                  </w:r>
                  <w:r w:rsidR="007B51B7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–</w:t>
                  </w:r>
                  <w:r w:rsidR="007C1B27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="007C1B27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ме</w:t>
                  </w:r>
                  <w:proofErr w:type="gramEnd"/>
                  <w:r w:rsidR="007C1B27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тодических мате</w:t>
                  </w:r>
                  <w:r w:rsidR="00CE3F76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риалов. </w:t>
                  </w:r>
                  <w:proofErr w:type="gramStart"/>
                  <w:r w:rsidR="00CE3F76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Разработаны и выпущены 49</w:t>
                  </w:r>
                  <w:r w:rsidR="007C1B27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единиц  методической продукции. </w:t>
                  </w:r>
                  <w:proofErr w:type="gramEnd"/>
                </w:p>
                <w:p w:rsidR="007C1B27" w:rsidRPr="00AE7AEF" w:rsidRDefault="007C1B27" w:rsidP="007C1B27">
                  <w:pPr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Среди них: дополнительные об</w:t>
                  </w:r>
                  <w:r w:rsidR="00D86D05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щеобразовательные программы – 34</w:t>
                  </w: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 методические рекомендации –</w:t>
                  </w:r>
                  <w:r w:rsidR="00D86D05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5, методические разработки – 12 единиц</w:t>
                  </w:r>
                  <w:r w:rsidR="00CE3F76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  <w:p w:rsidR="00367443" w:rsidRPr="00AE7AEF" w:rsidRDefault="00367443" w:rsidP="00367443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Сравнительный анализ пока</w:t>
                  </w:r>
                  <w:r w:rsidR="00D86D0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зывает, что педагоги  СЮТ в 201</w:t>
                  </w:r>
                  <w:r w:rsidR="00CE3F76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</w:t>
                  </w:r>
                  <w:r w:rsidR="00D86D0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/2018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учебном году показали средний  результат по участию в </w:t>
                  </w:r>
                  <w:r w:rsidR="00D86D0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различных конкурсах. В городском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конкур</w:t>
                  </w:r>
                  <w:r w:rsidR="00D86D0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се  «Обильный край благословенный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» МБУДО</w:t>
                  </w:r>
                  <w:r w:rsidR="00D86D0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D86D0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СЮТзаняли</w:t>
                  </w:r>
                  <w:proofErr w:type="spellEnd"/>
                  <w:r w:rsidR="00D86D05"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1 место в номинации «Художественное слово», 2  место в номинации «Театральное искусство»</w:t>
                  </w:r>
                </w:p>
                <w:p w:rsidR="007C1B27" w:rsidRPr="00AE7AEF" w:rsidRDefault="007C1B27" w:rsidP="007C1B27">
                  <w:pPr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212B3B" w:rsidRPr="00AE7AEF" w:rsidRDefault="00212B3B" w:rsidP="007C1B27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B61F8" w:rsidRPr="00A26B9D" w:rsidRDefault="00AB61F8" w:rsidP="00A26B9D">
            <w:pPr>
              <w:pStyle w:val="msonormalbullet2gif"/>
              <w:spacing w:before="0" w:beforeAutospacing="0" w:after="240" w:afterAutospacing="0"/>
              <w:contextualSpacing/>
              <w:jc w:val="center"/>
              <w:rPr>
                <w:b/>
              </w:rPr>
            </w:pPr>
            <w:r w:rsidRPr="00A26B9D">
              <w:rPr>
                <w:b/>
              </w:rPr>
              <w:lastRenderedPageBreak/>
              <w:t>6. Организационно-массовая деятельность</w:t>
            </w:r>
          </w:p>
          <w:p w:rsidR="00AB61F8" w:rsidRPr="00AE7AEF" w:rsidRDefault="00AB61F8" w:rsidP="00AB61F8">
            <w:pPr>
              <w:pStyle w:val="a6"/>
              <w:tabs>
                <w:tab w:val="left" w:pos="993"/>
              </w:tabs>
              <w:spacing w:before="0" w:beforeAutospacing="0" w:after="0"/>
              <w:ind w:firstLine="709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>Организационно-массовая деятельность МБУДО СЮТ строится на основе Программы развития уч</w:t>
            </w:r>
            <w:r w:rsidR="000B6D56">
              <w:rPr>
                <w:lang w:val="ru-RU"/>
              </w:rPr>
              <w:t>реждения, нормативных документов</w:t>
            </w:r>
            <w:r w:rsidRPr="00AE7AEF">
              <w:rPr>
                <w:lang w:val="ru-RU"/>
              </w:rPr>
              <w:t xml:space="preserve"> разного уровня, которые регламентируют воспитательный процесс. Цели и задачи образовательных программ и направления деятельности учреждения оказывают значительное влияние на организацию и содержание воспитательной деятельности станции юных техников.</w:t>
            </w:r>
          </w:p>
          <w:p w:rsidR="00AB61F8" w:rsidRPr="00AE7AEF" w:rsidRDefault="008467C7" w:rsidP="00AB61F8">
            <w:pPr>
              <w:pStyle w:val="a6"/>
              <w:tabs>
                <w:tab w:val="left" w:pos="993"/>
              </w:tabs>
              <w:spacing w:before="0" w:beforeAutospacing="0" w:after="0"/>
              <w:ind w:firstLine="709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>Воспитательная работа в 2017/2018</w:t>
            </w:r>
            <w:r w:rsidR="00AB61F8" w:rsidRPr="00AE7AEF">
              <w:rPr>
                <w:lang w:val="ru-RU"/>
              </w:rPr>
              <w:t xml:space="preserve"> учебном году была организована в соответствии с планом массовых мероприятий МБУДО СЮТ и реализовывалась через следующие программы и подпрограммы:</w:t>
            </w:r>
          </w:p>
          <w:p w:rsidR="00AB61F8" w:rsidRPr="00AE7AEF" w:rsidRDefault="00AB61F8" w:rsidP="00AB61F8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«Здоровье и здоровый образ жизни»,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ориентированная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формирование ЗОЖ;</w:t>
            </w:r>
          </w:p>
          <w:p w:rsidR="00AB61F8" w:rsidRPr="00AE7AEF" w:rsidRDefault="00AB61F8" w:rsidP="00AB61F8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«Семья» -  взаимодействие педагогов, детей и родителей;</w:t>
            </w:r>
          </w:p>
          <w:p w:rsidR="00AB61F8" w:rsidRPr="00AE7AEF" w:rsidRDefault="00AB61F8" w:rsidP="00AB61F8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«Каникулы» - организация досуга кружковцев в каникулярное время;</w:t>
            </w:r>
          </w:p>
          <w:p w:rsidR="00AB61F8" w:rsidRPr="00AE7AEF" w:rsidRDefault="00AB61F8" w:rsidP="00AB61F8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«Я – гражданин России», направленная на воспитание патриотизма и формирование гражданственности;</w:t>
            </w:r>
          </w:p>
          <w:p w:rsidR="00AB61F8" w:rsidRPr="00AE7AEF" w:rsidRDefault="00AB61F8" w:rsidP="00AB61F8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«Досуг, общение, праздник»,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воспитание культуры досуга и общения обучающихся МБУДО СЮТ;</w:t>
            </w:r>
          </w:p>
          <w:p w:rsidR="00AB61F8" w:rsidRPr="00AE7AEF" w:rsidRDefault="00AB61F8" w:rsidP="00AB61F8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«Лето на СЮТ» -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полноценного и безопасного летнего оздоровительного отдыха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AB61F8" w:rsidRPr="00AE7AEF" w:rsidRDefault="00AB61F8" w:rsidP="00AB61F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EF">
              <w:rPr>
                <w:rFonts w:ascii="Times New Roman" w:hAnsi="Times New Roman"/>
                <w:sz w:val="24"/>
                <w:szCs w:val="24"/>
              </w:rPr>
              <w:t xml:space="preserve">«Добрая дорога детства» - по предупреждению детского </w:t>
            </w:r>
            <w:r w:rsidR="00CE3F76" w:rsidRPr="00AE7AEF">
              <w:rPr>
                <w:rFonts w:ascii="Times New Roman" w:hAnsi="Times New Roman"/>
                <w:sz w:val="24"/>
                <w:szCs w:val="24"/>
              </w:rPr>
              <w:t>дорожно-транспортного</w:t>
            </w:r>
            <w:r w:rsidRPr="00AE7AEF">
              <w:rPr>
                <w:rFonts w:ascii="Times New Roman" w:hAnsi="Times New Roman"/>
                <w:sz w:val="24"/>
                <w:szCs w:val="24"/>
              </w:rPr>
              <w:t xml:space="preserve"> травматизма;</w:t>
            </w:r>
          </w:p>
          <w:p w:rsidR="00AB61F8" w:rsidRPr="00AE7AEF" w:rsidRDefault="00AB61F8" w:rsidP="00AB61F8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</w:rPr>
              <w:t>Огнеборцы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</w:rPr>
              <w:t>» - по пожарной безопасности.</w:t>
            </w:r>
          </w:p>
          <w:p w:rsidR="00AB61F8" w:rsidRPr="00AE7AEF" w:rsidRDefault="008467C7" w:rsidP="00AB61F8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В 2017/2018</w:t>
            </w:r>
            <w:r w:rsidR="00AB61F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 педагогический коллектив Станции юных техников продолжал развивать основные </w:t>
            </w:r>
            <w:r w:rsidR="00AB61F8" w:rsidRPr="00AE7A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направления воспитательной деятельности:</w:t>
            </w:r>
          </w:p>
          <w:p w:rsidR="00AB61F8" w:rsidRPr="00AE7AEF" w:rsidRDefault="00AB61F8" w:rsidP="00AB61F8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AEF">
              <w:rPr>
                <w:rFonts w:ascii="Times New Roman" w:hAnsi="Times New Roman"/>
                <w:sz w:val="24"/>
                <w:szCs w:val="24"/>
              </w:rPr>
              <w:t>проведениетрадиционныхмассовыхмероприятий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F8" w:rsidRPr="00AE7AEF" w:rsidRDefault="00AB61F8" w:rsidP="00AB61F8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E7AEF">
              <w:rPr>
                <w:rFonts w:ascii="Times New Roman" w:hAnsi="Times New Roman"/>
                <w:bCs/>
                <w:iCs/>
                <w:sz w:val="24"/>
                <w:szCs w:val="24"/>
              </w:rPr>
              <w:t>патриотическаядеятельность</w:t>
            </w:r>
            <w:proofErr w:type="spellEnd"/>
            <w:r w:rsidRPr="00AE7AEF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AB61F8" w:rsidRPr="00AE7AEF" w:rsidRDefault="00AB61F8" w:rsidP="00AB61F8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организация содержательного досуга в каникулярное время;</w:t>
            </w:r>
          </w:p>
          <w:p w:rsidR="00AB61F8" w:rsidRPr="00AE7AEF" w:rsidRDefault="00AB61F8" w:rsidP="00AB61F8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включение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r w:rsidRPr="00AE7A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</w:t>
            </w:r>
            <w:proofErr w:type="spellEnd"/>
            <w:r w:rsidRPr="00AE7AE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спортивно-массовую работу;</w:t>
            </w:r>
          </w:p>
          <w:p w:rsidR="00AB61F8" w:rsidRPr="00AE7AEF" w:rsidRDefault="00AB61F8" w:rsidP="00AB61F8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E7AEF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</w:t>
            </w:r>
            <w:proofErr w:type="spellEnd"/>
            <w:r w:rsidRPr="00AE7A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</w:t>
            </w:r>
            <w:proofErr w:type="spellStart"/>
            <w:r w:rsidRPr="00AE7AEF">
              <w:rPr>
                <w:rFonts w:ascii="Times New Roman" w:hAnsi="Times New Roman"/>
                <w:bCs/>
                <w:iCs/>
                <w:sz w:val="24"/>
                <w:szCs w:val="24"/>
              </w:rPr>
              <w:t>родителями</w:t>
            </w:r>
            <w:proofErr w:type="spellEnd"/>
            <w:r w:rsidRPr="00AE7AEF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AB61F8" w:rsidRPr="00AE7AEF" w:rsidRDefault="00AB61F8" w:rsidP="00AB61F8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E7AEF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развитиедетскогосамоуправления</w:t>
            </w:r>
            <w:proofErr w:type="spellEnd"/>
            <w:r w:rsidRPr="00AE7AEF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AB61F8" w:rsidRPr="00AE7AEF" w:rsidRDefault="00AB61F8" w:rsidP="00AB61F8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AE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</w:rPr>
              <w:t>одарённымидетьми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B61F8" w:rsidRPr="00AE7AEF" w:rsidRDefault="00AB61F8" w:rsidP="00AB61F8">
            <w:pPr>
              <w:numPr>
                <w:ilvl w:val="0"/>
                <w:numId w:val="2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работа по профилактике пожарной безопасности и детского дорожно-транспортного травматизма.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Направления воспитательной деятельности СЮТ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были ориентированы на развитие таких личностных качеств обучающихся, как трудолюбие, ответственность, инициативность, патриотизм, творчество, культура общения на уровне деловых и межличностных отношений, стремление к самообразованию, самореализации, саморазвитию.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связи с этим в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МБУДО СЮТ 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была выстроена система массовых мероприятий, основным результатом которой являлась занятость, организованность свободного времени ребенка. Данная система включала в себя организацию массовых культурно</w:t>
            </w:r>
            <w:r w:rsidR="007B51B7"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досуговых</w:t>
            </w:r>
            <w:proofErr w:type="spellEnd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мероприятий в нескольких направлениях: организация </w:t>
            </w:r>
            <w:proofErr w:type="spellStart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досуговых</w:t>
            </w:r>
            <w:proofErr w:type="spellEnd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мероприятий </w:t>
            </w:r>
            <w:proofErr w:type="spellStart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spellEnd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СЮТ, участие в организации и проведении 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праздник мам «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Светлое слово – мама!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E7A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«День Конституции»;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новогодний праздник «Здравствуй, здравствуй, Новый год!»;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«Неделя здоровья», 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организационно-массовых мероприятий профильного направления с привлечением других организаций, участие в организации и проведении мероприятий, проводимых в масштабе города. </w:t>
            </w:r>
          </w:p>
          <w:p w:rsidR="00AB61F8" w:rsidRPr="00AE7AEF" w:rsidRDefault="00AB61F8" w:rsidP="00AB61F8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и сохранение традиций МБУДО СЮТ осуществлялось через традиционные массовые мероприятия, ключевые дела СЮТ на основе методики коллективно </w:t>
            </w:r>
            <w:r w:rsidR="007B51B7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творческого воспитания.</w:t>
            </w:r>
          </w:p>
          <w:p w:rsidR="00AB61F8" w:rsidRPr="00AE7AEF" w:rsidRDefault="003C3F62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В течение 2017/2018</w:t>
            </w:r>
            <w:r w:rsidR="00AB61F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 года на станции юных техников были проведены различные массовые мероприятия, тематические недели и месячники: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«День знаний»;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- «А ну-ка, мальчики!»;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-акция «Час Земли»;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месячник по </w:t>
            </w:r>
            <w:proofErr w:type="spellStart"/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оборонно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массовой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спортивной работе;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городская  выставка-конкурс  моделей-копий военной техники, посвященная Дню Защитника Отечества;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экологическая акция «Домики для пернатых»;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«Неделя мужества»;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акция «Поздравляем наших героев» </w:t>
            </w:r>
            <w:r w:rsidRPr="00AE7A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(в рамках Дня Великой Победы)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left="708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конкурсно</w:t>
            </w:r>
            <w:proofErr w:type="spellEnd"/>
            <w:r w:rsidR="007B51B7"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</w:t>
            </w:r>
            <w:proofErr w:type="gramEnd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звлекательная программа «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Волшебная страна Чудес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left="708" w:firstLine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итоговая аттестация кружковцев «Вперёд, мастера!»; 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акция «Добра и Милосердия» </w:t>
            </w:r>
            <w:r w:rsidRPr="00AE7A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(в рамках Международного Дня пожилых людей);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акция «Поздравь своего учителя»;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акция «Поделись хорошим настроением!» </w:t>
            </w:r>
            <w:r w:rsidRPr="00AE7A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(в рамках празднования Международного дня толерантности)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и т.д.</w:t>
            </w:r>
          </w:p>
          <w:p w:rsidR="00AB61F8" w:rsidRPr="00AE7AEF" w:rsidRDefault="003C3F62" w:rsidP="00AB61F8">
            <w:pPr>
              <w:pStyle w:val="11"/>
              <w:ind w:firstLine="567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E7AEF">
              <w:rPr>
                <w:rFonts w:ascii="Times New Roman" w:hAnsi="Times New Roman"/>
                <w:sz w:val="24"/>
                <w:szCs w:val="24"/>
              </w:rPr>
              <w:t>Особое внимание в 2017/2018</w:t>
            </w:r>
            <w:r w:rsidR="00AB61F8" w:rsidRPr="00AE7AEF">
              <w:rPr>
                <w:rFonts w:ascii="Times New Roman" w:hAnsi="Times New Roman"/>
                <w:sz w:val="24"/>
                <w:szCs w:val="24"/>
              </w:rPr>
              <w:t xml:space="preserve"> учебном году было уделено работе по профилактике пожарной безопасности и детского дорожно-транспортного травматизма. Деятельность МБУДО СЮТ осуществляется на основе межведомственного взаимодействия ив соответствии с годовым планом совместной работы У</w:t>
            </w:r>
            <w:r w:rsidR="00AB61F8" w:rsidRPr="00AE7AE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ГИБДД УМВД России по Оренбургской области, областным отделением ВДПО, ОНД и </w:t>
            </w:r>
            <w:r w:rsidR="00AB61F8" w:rsidRPr="00AE7AEF">
              <w:rPr>
                <w:rFonts w:ascii="Times New Roman" w:hAnsi="Times New Roman"/>
                <w:spacing w:val="1"/>
                <w:sz w:val="24"/>
                <w:szCs w:val="24"/>
              </w:rPr>
              <w:t>министерства образования.</w:t>
            </w:r>
          </w:p>
          <w:p w:rsidR="00AB61F8" w:rsidRPr="00AE7AEF" w:rsidRDefault="00AB61F8" w:rsidP="00AB6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работе с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обучающимисяСЮТ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постоянно акцентирует своё внимание на воспитании  противопожарной и дорожной безопасности посредством массовых мероприятий и месячников: </w:t>
            </w:r>
          </w:p>
          <w:p w:rsidR="00AB61F8" w:rsidRPr="00AE7AEF" w:rsidRDefault="00AB61F8" w:rsidP="00AB6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часы общения, минутки-инструктажи по дорожной и пожарной безопасности;</w:t>
            </w:r>
          </w:p>
          <w:p w:rsidR="00AB61F8" w:rsidRPr="00AE7AEF" w:rsidRDefault="00AB61F8" w:rsidP="00AB61F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познавательно-развлекательные игры: «Азбука безопасности», «Хочу всё знать», «Угадай-ка» и т.п.; </w:t>
            </w:r>
          </w:p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кинолектории по дорожной и пожарной безопасности;</w:t>
            </w:r>
          </w:p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акции по предотвращению ДДТТ;</w:t>
            </w:r>
          </w:p>
          <w:p w:rsidR="00AB61F8" w:rsidRPr="00AE7AEF" w:rsidRDefault="006C778E" w:rsidP="00B21D14">
            <w:pPr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встречи с </w:t>
            </w:r>
            <w:r w:rsidR="00AB61F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инспектором отдела ГИБДД МО МВД России «</w:t>
            </w:r>
            <w:proofErr w:type="spellStart"/>
            <w:r w:rsidR="00AB61F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Бугурусланский</w:t>
            </w:r>
            <w:proofErr w:type="spellEnd"/>
            <w:r w:rsidR="00AB61F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 по пропаганде безопасности дорожного движения</w:t>
            </w:r>
            <w:r w:rsidR="00B21D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профилактические мероприятия «Письмо водителю», «Горка», «Внимание, дети!»;</w:t>
            </w:r>
          </w:p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месячники по дорожной  и пожарной безопасности;</w:t>
            </w:r>
          </w:p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экскурсии в  учебный кабинет ВДПО и ПЧ-25;</w:t>
            </w:r>
          </w:p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конкурсы рисунков «Огонёк всегда такой и хороший и плохой», «Азбука дорожной безопасности»</w:t>
            </w:r>
          </w:p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городские смотры-конкурсы ДЮП и ЮИД;</w:t>
            </w:r>
          </w:p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городские конкурсы поделок на противопожарную тематику «Пожарный </w:t>
            </w:r>
            <w:r w:rsidR="007B51B7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доброволец: вчера, сегодня, завтра!», по безопасности дорожного движения «Безопасность на дороге – мой стиль жизни!»;</w:t>
            </w:r>
          </w:p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городской конкурс  научно-исследовательских и творческих работ обучающихся в области пожарной безопасности «Мир в наших руках!» и т.д.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Каждое мероприятие, проводимое на СЮТ, преследовало воспитательные цели и задачи, а также достижение определенных результатов. Участвуя в различных массовых мероприятиях, обучающиеся приобрели компетентности в сфере социальных отношений, опыт соревнования, сотрудничества, победы и поражения. Мероприятия способствовали развитию аналитических, организаторских, рефлексивных способностей. Формировали компетентности по ЗОЖ, техническому творчеству, профилактике ДТП, противопожарной безопасности. Все запланированные и реализованные мероприятия актуальны, пользуются популярностью среди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, педагогически целесообра</w:t>
            </w:r>
            <w:r w:rsidR="00B21D14">
              <w:rPr>
                <w:rFonts w:ascii="Times New Roman" w:hAnsi="Times New Roman"/>
                <w:sz w:val="24"/>
                <w:szCs w:val="24"/>
                <w:lang w:val="ru-RU"/>
              </w:rPr>
              <w:t>зны.             В течение  2017/2018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 года было проведено 43 массовых мероприятий, с общим охватом 1279 обучающихся. </w:t>
            </w:r>
          </w:p>
          <w:p w:rsidR="00AB61F8" w:rsidRPr="00AE7AEF" w:rsidRDefault="00AB61F8" w:rsidP="00AB61F8">
            <w:pPr>
              <w:pStyle w:val="a7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занятости обучающихся во время школьных каникул осуществлялась в соответствии с планом массовых мероприятий МБУДО СЮТ и программой «Каникулы».   </w:t>
            </w:r>
          </w:p>
          <w:p w:rsidR="00AB61F8" w:rsidRPr="00AE7AEF" w:rsidRDefault="00AB61F8" w:rsidP="00AB61F8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дни школьных каникул, с целью организации содержательного досуга детей, предотвращения безнадзорности, правонарушений, развития навыков ЗОЖ и навыков коммуникативного общения, для обучающихся СЮТ и ОУ города были проведены различные интеллектуально-познавательные, культурно-массовые мероприятия, а также мероприятия по профилактике 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детского дорожно-транспортного травматизма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противопожарной безопасности.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целью презентации творческих объединений, педагогами были организованы экскурсии по СЮТ с посещением выставок детского творчества: технических моделей</w:t>
            </w:r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декоративно-прикладного творчества, конкурсов рисунков по противопожарной тематике, </w:t>
            </w:r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безопасности дорожного движения и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т.п. В процессе реализации программы «Каникулы» было охвачено 356 обучающихся, проведено 25 мероприятий.</w:t>
            </w:r>
          </w:p>
          <w:p w:rsidR="00AB61F8" w:rsidRPr="00AE7AEF" w:rsidRDefault="00AB61F8" w:rsidP="00AB61F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1F8" w:rsidRPr="00A26B9D" w:rsidRDefault="00AB61F8" w:rsidP="00AB61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6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Сравнительный анализ массовых мероприятий</w:t>
            </w:r>
          </w:p>
          <w:p w:rsidR="00AB61F8" w:rsidRPr="00A26B9D" w:rsidRDefault="00AB61F8" w:rsidP="00AB61F8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6B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три прошедших учебных года</w:t>
            </w:r>
          </w:p>
          <w:tbl>
            <w:tblPr>
              <w:tblpPr w:leftFromText="180" w:rightFromText="180" w:vertAnchor="text" w:tblpY="1"/>
              <w:tblOverlap w:val="never"/>
              <w:tblW w:w="100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75"/>
              <w:gridCol w:w="4678"/>
              <w:gridCol w:w="1559"/>
              <w:gridCol w:w="1559"/>
              <w:gridCol w:w="1559"/>
            </w:tblGrid>
            <w:tr w:rsidR="006C778E" w:rsidRPr="00C77C17" w:rsidTr="006C778E">
              <w:tc>
                <w:tcPr>
                  <w:tcW w:w="675" w:type="dxa"/>
                </w:tcPr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№ п/п</w:t>
                  </w:r>
                </w:p>
              </w:tc>
              <w:tc>
                <w:tcPr>
                  <w:tcW w:w="4678" w:type="dxa"/>
                </w:tcPr>
                <w:p w:rsidR="006C778E" w:rsidRPr="00AE7AEF" w:rsidRDefault="006C778E" w:rsidP="006C77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Наименование</w:t>
                  </w:r>
                </w:p>
                <w:p w:rsidR="006C778E" w:rsidRPr="00AE7AEF" w:rsidRDefault="006C778E" w:rsidP="006C77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</w:tcPr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2015/2016</w:t>
                  </w:r>
                </w:p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уч. год</w:t>
                  </w:r>
                </w:p>
              </w:tc>
              <w:tc>
                <w:tcPr>
                  <w:tcW w:w="1559" w:type="dxa"/>
                </w:tcPr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2016/2017</w:t>
                  </w:r>
                </w:p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уч.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2017/2018</w:t>
                  </w:r>
                </w:p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уч. год</w:t>
                  </w:r>
                </w:p>
              </w:tc>
            </w:tr>
            <w:tr w:rsidR="006C778E" w:rsidRPr="00C77C17" w:rsidTr="006C778E">
              <w:tc>
                <w:tcPr>
                  <w:tcW w:w="675" w:type="dxa"/>
                </w:tcPr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6C778E" w:rsidRPr="00AE7AEF" w:rsidRDefault="006C778E" w:rsidP="006C778E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Количество массовых  мероприятий</w:t>
                  </w:r>
                </w:p>
              </w:tc>
              <w:tc>
                <w:tcPr>
                  <w:tcW w:w="1559" w:type="dxa"/>
                </w:tcPr>
                <w:p w:rsidR="006C778E" w:rsidRPr="00AE7AEF" w:rsidRDefault="006C778E" w:rsidP="006C77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  <w:tc>
                <w:tcPr>
                  <w:tcW w:w="1559" w:type="dxa"/>
                </w:tcPr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78E" w:rsidRPr="00AE7AEF" w:rsidRDefault="006C778E" w:rsidP="006C778E">
                  <w:pP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69</w:t>
                  </w:r>
                </w:p>
              </w:tc>
            </w:tr>
            <w:tr w:rsidR="006C778E" w:rsidRPr="00C77C17" w:rsidTr="006C778E">
              <w:trPr>
                <w:trHeight w:val="416"/>
              </w:trPr>
              <w:tc>
                <w:tcPr>
                  <w:tcW w:w="675" w:type="dxa"/>
                </w:tcPr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6C778E" w:rsidRPr="00AE7AEF" w:rsidRDefault="006C778E" w:rsidP="006C778E">
                  <w:pP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Охват 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6C778E" w:rsidRPr="00AE7AEF" w:rsidRDefault="006C778E" w:rsidP="006C778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1524</w:t>
                  </w:r>
                </w:p>
              </w:tc>
              <w:tc>
                <w:tcPr>
                  <w:tcW w:w="1559" w:type="dxa"/>
                </w:tcPr>
                <w:p w:rsidR="006C778E" w:rsidRPr="00AE7AEF" w:rsidRDefault="006C778E" w:rsidP="006C778E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1635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78E" w:rsidRPr="00AE7AEF" w:rsidRDefault="006C778E" w:rsidP="006C778E">
                  <w:pP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1640</w:t>
                  </w:r>
                </w:p>
              </w:tc>
            </w:tr>
          </w:tbl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B61F8" w:rsidRPr="00AE7AEF" w:rsidRDefault="00AB61F8" w:rsidP="006C778E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 таблицы видно, </w:t>
            </w:r>
            <w:r w:rsidR="006C778E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что по сравнению с  2015/2016,</w:t>
            </w:r>
            <w:r w:rsidR="006C778E" w:rsidRPr="00AE7A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2016/2017</w:t>
            </w:r>
            <w:r w:rsidR="006C778E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учебными годами в 2017/2018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 было проведено больше на одно  массовое мероприятие, с увели</w:t>
            </w:r>
            <w:r w:rsidR="006C778E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чением охвата обучающихся на  5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 по сравнению с предыдущим учебным  годом. Количество мероприятий на протяжении двух последних лет остается на одном уровне.</w:t>
            </w:r>
          </w:p>
          <w:p w:rsidR="00AB61F8" w:rsidRPr="00AE7AEF" w:rsidRDefault="00AB61F8" w:rsidP="00AB61F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1F8" w:rsidRPr="00AE7AEF" w:rsidRDefault="00AB61F8" w:rsidP="00AB61F8">
            <w:pPr>
              <w:spacing w:after="240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программы «Семья»</w:t>
            </w:r>
          </w:p>
          <w:p w:rsidR="00AB61F8" w:rsidRPr="00AE7AEF" w:rsidRDefault="00AB61F8" w:rsidP="00AB61F8">
            <w:pPr>
              <w:pStyle w:val="a6"/>
              <w:shd w:val="clear" w:color="auto" w:fill="FFFFFF"/>
              <w:spacing w:before="0" w:beforeAutospacing="0" w:after="0"/>
              <w:ind w:firstLine="709"/>
              <w:jc w:val="both"/>
              <w:rPr>
                <w:lang w:val="ru-RU"/>
              </w:rPr>
            </w:pPr>
            <w:r w:rsidRPr="00AE7AEF">
              <w:rPr>
                <w:iCs/>
                <w:color w:val="000000"/>
                <w:lang w:val="ru-RU"/>
              </w:rPr>
              <w:t xml:space="preserve">Одной из известных и достаточно результативных воспитательных технологий является инициирование активности участия родителей в образовательном процессе. Эффективность воспитания зависит от создания благоприятной атмосферы для совместной деятельности педагогов, родителей и детей. Такая благоприятная атмосфера с успехом создается в </w:t>
            </w:r>
            <w:r w:rsidRPr="00AE7AEF">
              <w:rPr>
                <w:lang w:val="ru-RU"/>
              </w:rPr>
              <w:t xml:space="preserve"> МБУДО СЮТ. </w:t>
            </w:r>
          </w:p>
          <w:p w:rsidR="00AB61F8" w:rsidRPr="00AE7AEF" w:rsidRDefault="00AB61F8" w:rsidP="00AB61F8">
            <w:pPr>
              <w:pStyle w:val="a6"/>
              <w:shd w:val="clear" w:color="auto" w:fill="FFFFFF"/>
              <w:spacing w:before="0" w:beforeAutospacing="0" w:after="0"/>
              <w:ind w:firstLine="709"/>
              <w:jc w:val="both"/>
              <w:rPr>
                <w:lang w:val="ru-RU"/>
              </w:rPr>
            </w:pPr>
            <w:r w:rsidRPr="00AE7AEF">
              <w:rPr>
                <w:lang w:val="ru-RU"/>
              </w:rPr>
              <w:t xml:space="preserve">На протяжении шести лет в МБУДО СЮТ действует программа «Семья», цель </w:t>
            </w:r>
            <w:proofErr w:type="spellStart"/>
            <w:r w:rsidRPr="00AE7AEF">
              <w:rPr>
                <w:lang w:val="ru-RU"/>
              </w:rPr>
              <w:t>которойсостоит</w:t>
            </w:r>
            <w:proofErr w:type="spellEnd"/>
            <w:r w:rsidRPr="00AE7AEF">
              <w:rPr>
                <w:color w:val="003366"/>
                <w:lang w:val="ru-RU"/>
              </w:rPr>
              <w:t xml:space="preserve"> в </w:t>
            </w:r>
            <w:r w:rsidRPr="00AE7AEF">
              <w:rPr>
                <w:lang w:val="ru-RU"/>
              </w:rPr>
              <w:t>создании психолого-педагогических условий для глубокого продуктивного взаимодействия педагогов, детей и родителей, в формировании отношений сотрудничества, сотворчества и обогащении условий для развития ребёнка в семье.</w:t>
            </w:r>
          </w:p>
          <w:p w:rsidR="00AB61F8" w:rsidRPr="00AE7AEF" w:rsidRDefault="00AB61F8" w:rsidP="00AB61F8">
            <w:pPr>
              <w:pStyle w:val="a6"/>
              <w:shd w:val="clear" w:color="auto" w:fill="FFFFFF"/>
              <w:spacing w:before="0" w:beforeAutospacing="0" w:after="0"/>
              <w:ind w:firstLine="709"/>
              <w:jc w:val="both"/>
              <w:rPr>
                <w:lang w:val="ru-RU"/>
              </w:rPr>
            </w:pPr>
            <w:r w:rsidRPr="00AE7AEF">
              <w:rPr>
                <w:rStyle w:val="c1"/>
                <w:color w:val="000000"/>
                <w:lang w:val="ru-RU"/>
              </w:rPr>
              <w:t xml:space="preserve">На </w:t>
            </w:r>
            <w:r w:rsidRPr="00AE7AEF">
              <w:rPr>
                <w:lang w:val="ru-RU"/>
              </w:rPr>
              <w:t>СЮТ</w:t>
            </w:r>
            <w:r w:rsidRPr="00AE7AEF">
              <w:rPr>
                <w:rStyle w:val="c1"/>
                <w:color w:val="000000"/>
                <w:lang w:val="ru-RU"/>
              </w:rPr>
              <w:t xml:space="preserve"> сложилась традиция совм</w:t>
            </w:r>
            <w:r w:rsidR="006C778E" w:rsidRPr="00AE7AEF">
              <w:rPr>
                <w:rStyle w:val="c1"/>
                <w:color w:val="000000"/>
                <w:lang w:val="ru-RU"/>
              </w:rPr>
              <w:t>естной работы с родителями. 2017/2018</w:t>
            </w:r>
            <w:r w:rsidRPr="00AE7AEF">
              <w:rPr>
                <w:rStyle w:val="c1"/>
                <w:color w:val="000000"/>
                <w:lang w:val="ru-RU"/>
              </w:rPr>
              <w:t xml:space="preserve"> учебный год не стал исключением. </w:t>
            </w:r>
            <w:r w:rsidRPr="00AE7AEF">
              <w:rPr>
                <w:color w:val="000000"/>
                <w:lang w:val="ru-RU"/>
              </w:rPr>
              <w:t xml:space="preserve">В течение учебного  года педагогами СЮТ была продолжена работа по </w:t>
            </w:r>
            <w:r w:rsidRPr="00AE7AEF">
              <w:rPr>
                <w:lang w:val="ru-RU"/>
              </w:rPr>
              <w:t xml:space="preserve">включению семьи в деятельность воспитательной системы МБУДО СЮТ. </w:t>
            </w:r>
            <w:r w:rsidRPr="00AE7AEF">
              <w:rPr>
                <w:color w:val="000000"/>
                <w:lang w:val="ru-RU"/>
              </w:rPr>
              <w:t xml:space="preserve">Содержание и формы взаимодействия с семьёй были определены в процессе планирования совместной деятельности родителей и обучающихся в начале учебного года. </w:t>
            </w:r>
          </w:p>
          <w:p w:rsidR="00AB61F8" w:rsidRPr="00AE7AEF" w:rsidRDefault="00AB61F8" w:rsidP="00AB61F8">
            <w:pPr>
              <w:pStyle w:val="23"/>
              <w:ind w:left="0" w:firstLine="709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AE7AEF">
              <w:rPr>
                <w:color w:val="000000"/>
                <w:spacing w:val="-10"/>
                <w:sz w:val="24"/>
                <w:szCs w:val="24"/>
              </w:rPr>
              <w:t xml:space="preserve">Основными </w:t>
            </w:r>
            <w:r w:rsidRPr="00AE7AEF">
              <w:rPr>
                <w:color w:val="000000"/>
                <w:spacing w:val="-10"/>
                <w:sz w:val="24"/>
                <w:szCs w:val="24"/>
                <w:u w:val="single"/>
              </w:rPr>
              <w:t>формами работы</w:t>
            </w:r>
            <w:r w:rsidRPr="00AE7AEF">
              <w:rPr>
                <w:color w:val="000000"/>
                <w:spacing w:val="-10"/>
                <w:sz w:val="24"/>
                <w:szCs w:val="24"/>
              </w:rPr>
              <w:t xml:space="preserve"> с родителями в МБУДО СЮТ были следующие:</w:t>
            </w:r>
          </w:p>
          <w:p w:rsidR="00AB61F8" w:rsidRPr="00AE7AEF" w:rsidRDefault="00AB61F8" w:rsidP="00AB61F8">
            <w:pPr>
              <w:pStyle w:val="a3"/>
              <w:widowControl w:val="0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интерактивные формы </w:t>
            </w:r>
            <w:r w:rsidRPr="00AE7A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(диагностика, консультации для родителей, беседы с родителями, посещение семей обучающихся, анкетирование, тестирование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); </w:t>
            </w:r>
          </w:p>
          <w:p w:rsidR="00AB61F8" w:rsidRPr="00AE7AEF" w:rsidRDefault="00AB61F8" w:rsidP="00AB61F8">
            <w:pPr>
              <w:pStyle w:val="23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AE7AEF">
              <w:rPr>
                <w:sz w:val="24"/>
                <w:szCs w:val="24"/>
              </w:rPr>
              <w:t xml:space="preserve"> традиционные формы (</w:t>
            </w:r>
            <w:r w:rsidRPr="00AE7AEF">
              <w:rPr>
                <w:bCs/>
                <w:i/>
                <w:sz w:val="24"/>
                <w:szCs w:val="24"/>
              </w:rPr>
              <w:t>дни открытых дверей</w:t>
            </w:r>
            <w:r w:rsidRPr="00AE7AEF">
              <w:rPr>
                <w:i/>
                <w:sz w:val="24"/>
                <w:szCs w:val="24"/>
              </w:rPr>
              <w:t xml:space="preserve">, организация и проведение </w:t>
            </w:r>
            <w:r w:rsidRPr="00AE7AEF">
              <w:rPr>
                <w:bCs/>
                <w:i/>
                <w:sz w:val="24"/>
                <w:szCs w:val="24"/>
              </w:rPr>
              <w:t xml:space="preserve">совместных </w:t>
            </w:r>
            <w:proofErr w:type="spellStart"/>
            <w:r w:rsidRPr="00AE7AEF">
              <w:rPr>
                <w:bCs/>
                <w:i/>
                <w:sz w:val="24"/>
                <w:szCs w:val="24"/>
              </w:rPr>
              <w:t>досуговых</w:t>
            </w:r>
            <w:proofErr w:type="spellEnd"/>
            <w:r w:rsidRPr="00AE7AEF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E7AEF">
              <w:rPr>
                <w:bCs/>
                <w:i/>
                <w:sz w:val="24"/>
                <w:szCs w:val="24"/>
              </w:rPr>
              <w:t>мероприятий</w:t>
            </w:r>
            <w:proofErr w:type="gramStart"/>
            <w:r w:rsidRPr="00AE7AEF">
              <w:rPr>
                <w:bCs/>
                <w:i/>
                <w:sz w:val="24"/>
                <w:szCs w:val="24"/>
              </w:rPr>
              <w:t>,</w:t>
            </w:r>
            <w:r w:rsidRPr="00AE7AEF">
              <w:rPr>
                <w:i/>
                <w:sz w:val="24"/>
                <w:szCs w:val="24"/>
              </w:rPr>
              <w:t>р</w:t>
            </w:r>
            <w:proofErr w:type="gramEnd"/>
            <w:r w:rsidRPr="00AE7AEF">
              <w:rPr>
                <w:i/>
                <w:sz w:val="24"/>
                <w:szCs w:val="24"/>
              </w:rPr>
              <w:t>одительский</w:t>
            </w:r>
            <w:proofErr w:type="spellEnd"/>
            <w:r w:rsidRPr="00AE7AEF">
              <w:rPr>
                <w:i/>
                <w:sz w:val="24"/>
                <w:szCs w:val="24"/>
              </w:rPr>
              <w:t xml:space="preserve"> совет</w:t>
            </w:r>
            <w:r w:rsidRPr="00AE7AEF">
              <w:rPr>
                <w:i/>
                <w:color w:val="000000"/>
                <w:spacing w:val="-10"/>
                <w:sz w:val="24"/>
                <w:szCs w:val="24"/>
              </w:rPr>
              <w:t xml:space="preserve"> МБУДО СЮТ</w:t>
            </w:r>
            <w:r w:rsidRPr="00AE7AEF">
              <w:rPr>
                <w:i/>
                <w:sz w:val="24"/>
                <w:szCs w:val="24"/>
              </w:rPr>
              <w:t xml:space="preserve">, групповые консультации и тренинги для родителей, </w:t>
            </w:r>
            <w:r w:rsidRPr="00AE7AEF">
              <w:rPr>
                <w:bCs/>
                <w:i/>
                <w:sz w:val="24"/>
                <w:szCs w:val="24"/>
              </w:rPr>
              <w:t>родительские собрания,</w:t>
            </w:r>
            <w:r w:rsidRPr="00AE7AEF">
              <w:rPr>
                <w:rStyle w:val="c1"/>
                <w:i/>
                <w:color w:val="000000"/>
                <w:sz w:val="24"/>
                <w:szCs w:val="24"/>
              </w:rPr>
              <w:t xml:space="preserve"> практикумы для родителей, </w:t>
            </w:r>
            <w:r w:rsidRPr="00AE7AEF">
              <w:rPr>
                <w:rStyle w:val="ad"/>
                <w:b w:val="0"/>
                <w:i/>
                <w:sz w:val="24"/>
                <w:szCs w:val="24"/>
              </w:rPr>
              <w:t>творческие мастерские,</w:t>
            </w:r>
            <w:r w:rsidRPr="00AE7AEF">
              <w:rPr>
                <w:i/>
                <w:sz w:val="24"/>
                <w:szCs w:val="24"/>
              </w:rPr>
              <w:t xml:space="preserve"> совместные экскурсии);</w:t>
            </w:r>
          </w:p>
          <w:p w:rsidR="00AB61F8" w:rsidRPr="00AE7AEF" w:rsidRDefault="00AB61F8" w:rsidP="00AB61F8">
            <w:pPr>
              <w:pStyle w:val="23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AE7AEF">
              <w:rPr>
                <w:sz w:val="24"/>
                <w:szCs w:val="24"/>
              </w:rPr>
              <w:t>просветительская работа (</w:t>
            </w:r>
            <w:r w:rsidRPr="00AE7AEF">
              <w:rPr>
                <w:i/>
                <w:sz w:val="24"/>
                <w:szCs w:val="24"/>
              </w:rPr>
              <w:t xml:space="preserve">разработка и ведение сайта, </w:t>
            </w:r>
            <w:r w:rsidRPr="00AE7AEF">
              <w:rPr>
                <w:bCs/>
                <w:i/>
                <w:sz w:val="24"/>
                <w:szCs w:val="24"/>
              </w:rPr>
              <w:t xml:space="preserve">наглядная информация – </w:t>
            </w:r>
            <w:r w:rsidRPr="00AE7AEF">
              <w:rPr>
                <w:i/>
                <w:sz w:val="24"/>
                <w:szCs w:val="24"/>
              </w:rPr>
              <w:t xml:space="preserve">тематические выставки детских работ, буклеты, памятки, тематические стенды и </w:t>
            </w:r>
            <w:proofErr w:type="spellStart"/>
            <w:r w:rsidRPr="00AE7AEF">
              <w:rPr>
                <w:i/>
                <w:sz w:val="24"/>
                <w:szCs w:val="24"/>
              </w:rPr>
              <w:t>т.д</w:t>
            </w:r>
            <w:proofErr w:type="spellEnd"/>
            <w:r w:rsidRPr="00AE7AEF">
              <w:rPr>
                <w:spacing w:val="-11"/>
                <w:sz w:val="24"/>
                <w:szCs w:val="24"/>
              </w:rPr>
              <w:t xml:space="preserve">). </w:t>
            </w:r>
          </w:p>
          <w:p w:rsidR="00AB61F8" w:rsidRPr="00AE7AEF" w:rsidRDefault="006C778E" w:rsidP="00AB61F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начале 2017/2018</w:t>
            </w:r>
            <w:r w:rsidR="00AB61F8" w:rsidRPr="00AE7AEF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учебного года </w:t>
            </w:r>
            <w:r w:rsidR="00AB61F8" w:rsidRPr="00AE7AEF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B61F8" w:rsidRPr="00AE7AEF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педагогами МБУДО СЮТ было </w:t>
            </w:r>
            <w:r w:rsidR="00AB61F8"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проведено социологическое исследование семей обучающихся и </w:t>
            </w:r>
            <w:r w:rsidR="00AB61F8" w:rsidRPr="00AE7AEF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 банк данных. Это дало большое преимущество педагогам, так как, приступая к работе с детьми, они уже владели небольшой информацией о них и их законных представителях. </w:t>
            </w:r>
            <w:r w:rsidR="00AB61F8"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Изучение личностных каче</w:t>
            </w:r>
            <w:proofErr w:type="gramStart"/>
            <w:r w:rsidR="00AB61F8"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кр</w:t>
            </w:r>
            <w:proofErr w:type="gramEnd"/>
            <w:r w:rsidR="00AB61F8"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ужковцев, изменения в их нравственном развитии отслеживались педагогами </w:t>
            </w:r>
            <w:proofErr w:type="spellStart"/>
            <w:r w:rsidR="00AB61F8"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</w:t>
            </w:r>
            <w:proofErr w:type="spellEnd"/>
            <w:r w:rsidR="00AB61F8"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течение всего периода обучения в образовательном учреждении. Это способствовало своевременной к</w:t>
            </w:r>
            <w:r w:rsidR="00B21D1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оррекции поведения и формированию</w:t>
            </w:r>
            <w:r w:rsidR="00AB61F8"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ценностных ориентаций обучающихся.</w:t>
            </w:r>
          </w:p>
          <w:p w:rsidR="00AB61F8" w:rsidRPr="00AE7AEF" w:rsidRDefault="00AB61F8" w:rsidP="00AB61F8">
            <w:pPr>
              <w:pStyle w:val="c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AE7AEF">
              <w:rPr>
                <w:color w:val="000000"/>
              </w:rPr>
              <w:t xml:space="preserve">В сентябре </w:t>
            </w:r>
            <w:r w:rsidR="006C778E" w:rsidRPr="00AE7AEF">
              <w:rPr>
                <w:color w:val="000000"/>
              </w:rPr>
              <w:t xml:space="preserve"> 2017</w:t>
            </w:r>
            <w:r w:rsidRPr="00AE7AEF">
              <w:rPr>
                <w:color w:val="000000"/>
              </w:rPr>
              <w:t xml:space="preserve"> года родителями кружковцев были написаны заявления о вступлении в творческие объединения  МБУДО СЮТ на имя директора. </w:t>
            </w:r>
            <w:r w:rsidRPr="00AE7AEF">
              <w:rPr>
                <w:rStyle w:val="c1"/>
                <w:color w:val="000000"/>
              </w:rPr>
              <w:t> </w:t>
            </w:r>
          </w:p>
          <w:p w:rsidR="00AB61F8" w:rsidRPr="00AE7AEF" w:rsidRDefault="00AB61F8" w:rsidP="00AB61F8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Вовлечение родителей в образовательный процесс осуществлялось через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основную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форму работы с родителями </w:t>
            </w:r>
            <w:proofErr w:type="gramStart"/>
            <w:r w:rsidR="007B51B7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одительские собрания,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которых был сконцентрирован весь комплекс психолого-педагогического взаимодействия образовательного учреждения и семьи. </w:t>
            </w:r>
            <w:proofErr w:type="spellStart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Воктябре</w:t>
            </w:r>
            <w:proofErr w:type="spellEnd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был проведён родительский лекторий на тему: «</w:t>
            </w:r>
            <w:r w:rsidR="00C502B6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Мы дружная семья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на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котором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были озвучен</w:t>
            </w:r>
            <w:r w:rsidR="00C502B6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ы перспективы работы СЮТ на 2017/2018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 феврале – родительское собрание «</w:t>
            </w:r>
            <w:r w:rsidR="00C502B6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Досуг ребенка-это важное дело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», цель </w:t>
            </w:r>
            <w:proofErr w:type="spellStart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собрания</w:t>
            </w:r>
            <w:proofErr w:type="gramStart"/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ыявление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особенностей организации родителями свободного времени и семейного досуга своего ребёнка. </w:t>
            </w:r>
          </w:p>
          <w:p w:rsidR="00AB61F8" w:rsidRPr="00AE7AEF" w:rsidRDefault="00AB61F8" w:rsidP="00AB61F8">
            <w:pPr>
              <w:pStyle w:val="a3"/>
              <w:shd w:val="clear" w:color="auto" w:fill="FFFFFF"/>
              <w:adjustRightInd w:val="0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Кроме того, все педагоги дополнительного образования МБУДО СЮТ в течение учебного года принимали участие в общешкольных родительских собраниях МБОУ СОШ №3, МБОУ СОШ №7, МБОУ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ООШ №5.</w:t>
            </w:r>
          </w:p>
          <w:p w:rsidR="00AB61F8" w:rsidRPr="00AE7AEF" w:rsidRDefault="00AB61F8" w:rsidP="00AB61F8">
            <w:pPr>
              <w:pStyle w:val="a3"/>
              <w:shd w:val="clear" w:color="auto" w:fill="FFFFFF"/>
              <w:adjustRightInd w:val="0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течение года педагогами СЮТ проводились индивидуальные беседы и консультации с родителями кружковцев. Темы бесед и консультаций были разнообразны: </w:t>
            </w:r>
          </w:p>
          <w:p w:rsidR="00AB61F8" w:rsidRPr="00AE7AEF" w:rsidRDefault="00C502B6" w:rsidP="00AB61F8">
            <w:pPr>
              <w:pStyle w:val="24"/>
              <w:numPr>
                <w:ilvl w:val="0"/>
                <w:numId w:val="43"/>
              </w:num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«Роль  семьи в </w:t>
            </w:r>
            <w:r w:rsidR="00AB61F8"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воспитании детей»;</w:t>
            </w:r>
          </w:p>
          <w:p w:rsidR="00AB61F8" w:rsidRPr="00AE7AEF" w:rsidRDefault="00C502B6" w:rsidP="00AB61F8">
            <w:pPr>
              <w:pStyle w:val="24"/>
              <w:numPr>
                <w:ilvl w:val="0"/>
                <w:numId w:val="43"/>
              </w:num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>«Родительский авторитет</w:t>
            </w:r>
            <w:r w:rsidR="00AB61F8"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AB61F8" w:rsidRPr="00AE7AEF" w:rsidRDefault="00C502B6" w:rsidP="00C502B6">
            <w:pPr>
              <w:pStyle w:val="24"/>
              <w:numPr>
                <w:ilvl w:val="0"/>
                <w:numId w:val="43"/>
              </w:num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>«Авторитет подкупа</w:t>
            </w:r>
            <w:r w:rsidR="00AB61F8"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</w:t>
            </w:r>
          </w:p>
          <w:p w:rsidR="00AB61F8" w:rsidRPr="00AE7AEF" w:rsidRDefault="00AB61F8" w:rsidP="00AB61F8">
            <w:pPr>
              <w:pStyle w:val="24"/>
              <w:numPr>
                <w:ilvl w:val="0"/>
                <w:numId w:val="43"/>
              </w:num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502B6" w:rsidRPr="00AE7AEF">
              <w:rPr>
                <w:rFonts w:ascii="Times New Roman" w:hAnsi="Times New Roman"/>
                <w:sz w:val="24"/>
                <w:szCs w:val="24"/>
              </w:rPr>
              <w:t xml:space="preserve">Развитие  творческих способностей  у </w:t>
            </w:r>
            <w:r w:rsidRPr="00AE7AEF">
              <w:rPr>
                <w:rFonts w:ascii="Times New Roman" w:hAnsi="Times New Roman"/>
                <w:sz w:val="24"/>
                <w:szCs w:val="24"/>
              </w:rPr>
              <w:t xml:space="preserve"> моего ребенка»</w:t>
            </w:r>
            <w:r w:rsidR="00C502B6"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61F8" w:rsidRPr="00AE7AEF" w:rsidRDefault="00AB61F8" w:rsidP="00AB61F8">
            <w:pPr>
              <w:pStyle w:val="a3"/>
              <w:shd w:val="clear" w:color="auto" w:fill="FFFFFF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На индивидуальных беседах родители более охотно и откровенно рассказывали о тех огорчениях и беспокойствах, которые их тревожили. Консультации проводились по инициативе педагога (</w:t>
            </w:r>
            <w:r w:rsidRPr="00AE7AE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устное приглашение при встрече или по телефону, письменное приглашение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) и по инициативе самих родителей.</w:t>
            </w:r>
          </w:p>
          <w:p w:rsidR="00AB61F8" w:rsidRPr="00AE7AEF" w:rsidRDefault="00AB61F8" w:rsidP="00AB61F8">
            <w:pPr>
              <w:pStyle w:val="c4"/>
              <w:spacing w:before="0" w:beforeAutospacing="0" w:after="0" w:afterAutospacing="0"/>
              <w:ind w:firstLine="709"/>
              <w:jc w:val="both"/>
            </w:pPr>
            <w:r w:rsidRPr="00AE7AEF">
              <w:t xml:space="preserve">Для выяснения запросов родителей, </w:t>
            </w:r>
            <w:r w:rsidRPr="00AE7AEF">
              <w:rPr>
                <w:rStyle w:val="c1"/>
                <w:color w:val="000000"/>
              </w:rPr>
              <w:t xml:space="preserve">оценки эффективности воспитательного процесса, </w:t>
            </w:r>
            <w:r w:rsidRPr="00AE7AEF">
              <w:t>удовлетворенности работой педагога, объединения, учреждения</w:t>
            </w:r>
            <w:r w:rsidRPr="00AE7AEF">
              <w:rPr>
                <w:rStyle w:val="c1"/>
                <w:color w:val="000000"/>
              </w:rPr>
              <w:t xml:space="preserve"> регулярно проводилось анкетирование родителей и кружковцев по темам: «Формы проведения родительских собраний», «</w:t>
            </w:r>
            <w:r w:rsidRPr="00AE7AEF">
              <w:t>МБУДО СЮТ глазами родителей»</w:t>
            </w:r>
            <w:r w:rsidR="00C502B6" w:rsidRPr="00AE7AEF">
              <w:rPr>
                <w:rStyle w:val="c1"/>
                <w:color w:val="000000"/>
              </w:rPr>
              <w:t>,</w:t>
            </w:r>
            <w:r w:rsidRPr="00AE7AEF">
              <w:rPr>
                <w:rStyle w:val="c1"/>
                <w:color w:val="000000"/>
              </w:rPr>
              <w:t xml:space="preserve"> «Родители глазами детей», «Дети глазами родителей»</w:t>
            </w:r>
            <w:r w:rsidR="00C502B6" w:rsidRPr="00AE7AEF">
              <w:rPr>
                <w:rStyle w:val="c1"/>
                <w:color w:val="000000"/>
              </w:rPr>
              <w:t>.</w:t>
            </w:r>
          </w:p>
          <w:p w:rsidR="00AB61F8" w:rsidRPr="00AE7AEF" w:rsidRDefault="00AB61F8" w:rsidP="00AB61F8">
            <w:pPr>
              <w:pStyle w:val="c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AE7AEF">
              <w:t xml:space="preserve">Родители и кружковцы периодически  в течение учебного года были вовлечены в совместную деятельность в творческих мастерских. К такой работе были привлечены педагоги декоративно-прикладного творчества (Кострыкина Н.П., Питик Н.Н., Коршунов В.Н., Пискарёва А.Н., </w:t>
            </w:r>
            <w:r w:rsidR="007C1B27" w:rsidRPr="00AE7AEF">
              <w:t>Зи</w:t>
            </w:r>
            <w:r w:rsidR="00D92EBC">
              <w:t>н</w:t>
            </w:r>
            <w:r w:rsidR="007C1B27" w:rsidRPr="00AE7AEF">
              <w:t>натова</w:t>
            </w:r>
            <w:r w:rsidRPr="00AE7AEF">
              <w:t xml:space="preserve"> А.Р.), которые помогали появлению на свет продукта совместного творчества. Основной целью функционирования творческих мастерских являлось создание условий для творческой самореализации детей и родителей и как результат – радость совместного творческого труда.</w:t>
            </w:r>
          </w:p>
          <w:p w:rsidR="00AB61F8" w:rsidRPr="00AE7AEF" w:rsidRDefault="00AB61F8" w:rsidP="00AB61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Одной из самых популярных и востребованных форм работы с родителями в 2016</w:t>
            </w:r>
            <w:r w:rsidR="00B21D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  <w:r w:rsidR="00B21D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bookmarkStart w:id="0" w:name="_GoBack"/>
            <w:bookmarkEnd w:id="0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году, являлась </w:t>
            </w:r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организация совместных массовых </w:t>
            </w:r>
            <w:proofErr w:type="spellStart"/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досуговых</w:t>
            </w:r>
            <w:proofErr w:type="spellEnd"/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мероприятий. </w:t>
            </w:r>
            <w:r w:rsidRPr="00AE7AEF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учебном году совместно с родителями были проведены следующие мероприятия: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праздник мам «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Светлое слово – мама!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областной День детства, итоговая аттестация кружковцев, </w:t>
            </w:r>
            <w:r w:rsidRPr="00AE7A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спортивные соревнования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т.п.</w:t>
            </w:r>
          </w:p>
          <w:p w:rsidR="00AB61F8" w:rsidRPr="00AE7AEF" w:rsidRDefault="00AB61F8" w:rsidP="00AB61F8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массовых мероприятиях принимали участие родители и кружковцы. Такое сотрудничество </w:t>
            </w:r>
            <w:r w:rsidR="007B51B7"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залог успешной воспитательной работы. </w:t>
            </w:r>
            <w:r w:rsidRPr="00AE7A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 сожалению, многие родители настолько перегружены основной работой, что не в состоянии уделить достаточного внимания собственному ребенку, а на таких мероприятиях они волей-неволей включаются в общение с ним</w:t>
            </w:r>
            <w:proofErr w:type="gramStart"/>
            <w:r w:rsidRPr="00AE7A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AB61F8" w:rsidRPr="00AE7AEF" w:rsidRDefault="00AB61F8" w:rsidP="00AB61F8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течение года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педагоги СЮТ использовали возможности сети интернет для освещения деятельности своих творческих объединений. На сайте МБУДО СЮТ периодически обновляется информация для родителей обучающихся.</w:t>
            </w:r>
          </w:p>
          <w:p w:rsidR="00333CD0" w:rsidRPr="00AE7AEF" w:rsidRDefault="00AB61F8" w:rsidP="00377988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вышеуказанных форм работы с семьей позволило эффективно взаимодействовать педагогам с родителями. Таким образом, родители смогли приобрести опыт педагогического сотрудничества, как с собственным ребенком, так и с педагогической общественностью, что впоследствии может стать даже фундаментом доброжелательных отношений и в общеобразовательной школе.</w:t>
            </w:r>
          </w:p>
          <w:p w:rsidR="00333CD0" w:rsidRPr="00AE7AEF" w:rsidRDefault="00333CD0" w:rsidP="00AB61F8">
            <w:pPr>
              <w:pStyle w:val="a3"/>
              <w:shd w:val="clear" w:color="auto" w:fill="FFFFFF"/>
              <w:adjustRightInd w:val="0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B61F8" w:rsidRPr="00AE7AEF" w:rsidRDefault="00AB61F8" w:rsidP="00AB61F8">
            <w:pPr>
              <w:shd w:val="clear" w:color="auto" w:fill="FFFFFF"/>
              <w:spacing w:after="240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Мониторинг родительской удовлетворённости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72"/>
              <w:gridCol w:w="6840"/>
              <w:gridCol w:w="2083"/>
            </w:tblGrid>
            <w:tr w:rsidR="00AB61F8" w:rsidRPr="00AE7AEF" w:rsidTr="00AB61F8">
              <w:trPr>
                <w:jc w:val="center"/>
              </w:trPr>
              <w:tc>
                <w:tcPr>
                  <w:tcW w:w="9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п\п</w:t>
                  </w:r>
                  <w:proofErr w:type="spellEnd"/>
                </w:p>
              </w:tc>
              <w:tc>
                <w:tcPr>
                  <w:tcW w:w="6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Удовлетворённость</w:t>
                  </w:r>
                </w:p>
              </w:tc>
              <w:tc>
                <w:tcPr>
                  <w:tcW w:w="20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Баллы</w:t>
                  </w:r>
                </w:p>
              </w:tc>
            </w:tr>
            <w:tr w:rsidR="00AB61F8" w:rsidRPr="00AE7AEF" w:rsidTr="00AB61F8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Взаимоотношениями родителей с педагогами СЮТ.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</w:t>
                  </w: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AB61F8" w:rsidRPr="00AE7AEF" w:rsidTr="00AB61F8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Отношением к ребёнку педагогов СЮТ.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4,9</w:t>
                  </w:r>
                </w:p>
              </w:tc>
            </w:tr>
            <w:tr w:rsidR="00AB61F8" w:rsidRPr="00AE7AEF" w:rsidTr="00AB61F8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Взаимоотношениями между детьми на СЮТ.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4,8</w:t>
                  </w:r>
                </w:p>
              </w:tc>
            </w:tr>
            <w:tr w:rsidR="00AB61F8" w:rsidRPr="00AE7AEF" w:rsidTr="00AB61F8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Успехамиребёнкана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СЮТ.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</w:t>
                  </w:r>
                  <w:r w:rsidR="00170465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AB61F8" w:rsidRPr="00AE7AEF" w:rsidTr="00AB61F8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Отношением ребёнка к трудовой деятельности.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</w:t>
                  </w:r>
                  <w:r w:rsidR="00170465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AB61F8" w:rsidRPr="00AE7AEF" w:rsidTr="00AB61F8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Взаимоотношениями родителей с ребенком дома.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</w:t>
                  </w:r>
                  <w:r w:rsidR="00170465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AB61F8" w:rsidRPr="00AE7AEF" w:rsidTr="00AB61F8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Здоровьемребёнка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</w:t>
                  </w:r>
                  <w:r w:rsidR="00170465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AB61F8" w:rsidRPr="00AE7AEF" w:rsidTr="00AB61F8">
              <w:trPr>
                <w:jc w:val="center"/>
              </w:trPr>
              <w:tc>
                <w:tcPr>
                  <w:tcW w:w="9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Воспитанностьюребенка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="00170465"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AB61F8" w:rsidRPr="00C77C17" w:rsidTr="00AB61F8">
              <w:trPr>
                <w:jc w:val="center"/>
              </w:trPr>
              <w:tc>
                <w:tcPr>
                  <w:tcW w:w="781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С </w:t>
                  </w: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р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е </w:t>
                  </w: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д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и </w:t>
                  </w: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й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 </w:t>
                  </w: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б а л </w:t>
                  </w:r>
                  <w:proofErr w:type="spellStart"/>
                  <w:proofErr w:type="gram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1F8" w:rsidRPr="00AE7AEF" w:rsidRDefault="00AB61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4,6</w:t>
                  </w:r>
                </w:p>
              </w:tc>
            </w:tr>
          </w:tbl>
          <w:p w:rsidR="00AB61F8" w:rsidRPr="00AE7AEF" w:rsidRDefault="00AB61F8" w:rsidP="00AB61F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B61F8" w:rsidRPr="00AE7AEF" w:rsidRDefault="00AB61F8" w:rsidP="00AB61F8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таблицы видно, что большинство родителей удовлетворены деятельностью МБУДО СЮТ, но остаются проблемы, на решение которых направляет свои усилия педагогический коллектив СЮТ. Результаты мониторинга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носят стимулирующий характер, побуждают к совместной деятельности  и дальнейшему развитию.</w:t>
            </w:r>
          </w:p>
          <w:p w:rsidR="00AB61F8" w:rsidRPr="00AE7AEF" w:rsidRDefault="00AB61F8" w:rsidP="00AB61F8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E7AEF">
              <w:rPr>
                <w:rStyle w:val="c1"/>
                <w:color w:val="000000"/>
              </w:rPr>
              <w:t>Анализируя</w:t>
            </w:r>
            <w:r w:rsidRPr="00AE7AEF">
              <w:t>организационно</w:t>
            </w:r>
            <w:proofErr w:type="spellEnd"/>
            <w:r w:rsidR="007B51B7" w:rsidRPr="00AE7AEF">
              <w:t>–</w:t>
            </w:r>
            <w:r w:rsidRPr="00AE7AEF">
              <w:t xml:space="preserve">массовую деятельность </w:t>
            </w:r>
            <w:r w:rsidR="00CE3F76" w:rsidRPr="00AE7AEF">
              <w:rPr>
                <w:rStyle w:val="c1"/>
                <w:color w:val="000000"/>
              </w:rPr>
              <w:t>за 2017/2018</w:t>
            </w:r>
            <w:r w:rsidRPr="00AE7AEF">
              <w:rPr>
                <w:rStyle w:val="c1"/>
                <w:color w:val="000000"/>
              </w:rPr>
              <w:t xml:space="preserve"> учебный год, следует выделить ряд задач, над которыми необх</w:t>
            </w:r>
            <w:r w:rsidR="00CE3F76" w:rsidRPr="00AE7AEF">
              <w:rPr>
                <w:rStyle w:val="c1"/>
                <w:color w:val="000000"/>
              </w:rPr>
              <w:t>одимо работать в следующем  2018/2019</w:t>
            </w:r>
            <w:r w:rsidRPr="00AE7AEF">
              <w:rPr>
                <w:rStyle w:val="c1"/>
                <w:color w:val="000000"/>
              </w:rPr>
              <w:t xml:space="preserve"> учебном году:</w:t>
            </w:r>
          </w:p>
          <w:p w:rsidR="00AB61F8" w:rsidRPr="00AE7AEF" w:rsidRDefault="00AB61F8" w:rsidP="00AB61F8">
            <w:pPr>
              <w:pStyle w:val="a3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Продолжить работу по </w:t>
            </w:r>
            <w:r w:rsidRPr="00AE7A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установлению партнерских отношений с семьей каждого обучающегося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МБУДО СЮТ, </w:t>
            </w:r>
            <w:r w:rsidRPr="00AE7A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создать атмосферу общности интересов, эмоциональной поддержки.</w:t>
            </w:r>
          </w:p>
          <w:p w:rsidR="00AB61F8" w:rsidRPr="00AE7AEF" w:rsidRDefault="00AB61F8" w:rsidP="00AB61F8">
            <w:pPr>
              <w:pStyle w:val="a3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развитию творческого потенциала обучающихся, привлечению большего количества детей в систему дополнительного образования.</w:t>
            </w:r>
          </w:p>
          <w:p w:rsidR="00AB61F8" w:rsidRPr="00AE7AEF" w:rsidRDefault="00AB61F8" w:rsidP="00AB61F8">
            <w:pPr>
              <w:pStyle w:val="a3"/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Выделить развитие технического творчества как приоритетное, направив на это все усилия воспитательного потенциала</w:t>
            </w:r>
            <w:r w:rsidRPr="00AE7A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AB61F8" w:rsidRPr="00AE7AEF" w:rsidRDefault="00AB61F8" w:rsidP="00AB61F8">
            <w:pPr>
              <w:pStyle w:val="msonormalbullet2gif"/>
              <w:numPr>
                <w:ilvl w:val="0"/>
                <w:numId w:val="29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rStyle w:val="c1"/>
              </w:rPr>
            </w:pPr>
            <w:r w:rsidRPr="00AE7AEF">
              <w:rPr>
                <w:rStyle w:val="c1"/>
                <w:color w:val="000000"/>
              </w:rPr>
              <w:t>Актуализировать формы проведения массовых мероприятий в системе дополнительного образования</w:t>
            </w:r>
            <w:r w:rsidRPr="00AE7AEF">
              <w:rPr>
                <w:rStyle w:val="c1"/>
              </w:rPr>
              <w:t>.</w:t>
            </w:r>
          </w:p>
          <w:p w:rsidR="00AB61F8" w:rsidRPr="00AE7AEF" w:rsidRDefault="00AB61F8" w:rsidP="00333CD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61F8" w:rsidRPr="00AE7AEF" w:rsidRDefault="00AB61F8" w:rsidP="00AB61F8">
            <w:pPr>
              <w:spacing w:after="24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участие обучающихся в мероприятиях различного уровня</w:t>
            </w:r>
            <w:proofErr w:type="gramEnd"/>
          </w:p>
          <w:p w:rsidR="00AB61F8" w:rsidRPr="00AE7AEF" w:rsidRDefault="00AB61F8" w:rsidP="00AB61F8">
            <w:pPr>
              <w:pStyle w:val="6"/>
              <w:spacing w:before="0" w:after="0"/>
              <w:ind w:firstLine="709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>Одним из важных</w:t>
            </w:r>
            <w:r w:rsidRPr="00AE7AEF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 </w:t>
            </w:r>
            <w:r w:rsidRPr="00AE7AEF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ru-RU"/>
              </w:rPr>
              <w:t xml:space="preserve"> показателей качества образовательной деятельности станции юных техников  являются результаты участия обучающихся  </w:t>
            </w:r>
            <w:r w:rsidRPr="00AE7AEF">
              <w:rPr>
                <w:rStyle w:val="ad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в мероприятиях  разного уровня.</w:t>
            </w:r>
          </w:p>
          <w:p w:rsidR="00CE0875" w:rsidRPr="00AE7AEF" w:rsidRDefault="00AB61F8" w:rsidP="00C16EF9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7AEF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Обучающиеся МБУДО СЮТ добиваются успехов в 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интеллектуальных, краеведческих, исследовательских конкурсах,</w:t>
            </w:r>
            <w:r w:rsidRPr="00AE7AEF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 технических и спортивно-технических видах деятельности, </w:t>
            </w:r>
            <w:proofErr w:type="spellStart"/>
            <w:r w:rsidRPr="00AE7AEF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>приносятучреждению</w:t>
            </w:r>
            <w:proofErr w:type="spellEnd"/>
            <w:r w:rsidRPr="00AE7AEF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хорошие результаты. На  станции  разработан мониторинг по отслеживанию результатов  творческой деятельности </w:t>
            </w:r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обучающихся</w:t>
            </w:r>
            <w:r w:rsidRPr="00AE7AEF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их участия в различных выставках, конкурсах, соревнованиях и других мероприятиях.</w:t>
            </w:r>
          </w:p>
          <w:p w:rsidR="00CE0875" w:rsidRPr="00AE7AEF" w:rsidRDefault="00CE0875" w:rsidP="00AB61F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26B9D" w:rsidRDefault="00AB61F8" w:rsidP="00333C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26B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A26B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A26B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МБУДО </w:t>
            </w:r>
            <w:r w:rsidR="00CE0875" w:rsidRPr="00A26B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СЮТ в конкурсном движении </w:t>
            </w:r>
          </w:p>
          <w:p w:rsidR="00AB61F8" w:rsidRPr="00A26B9D" w:rsidRDefault="00CE0875" w:rsidP="00333C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26B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 2017/2018</w:t>
            </w:r>
            <w:r w:rsidR="00AB61F8" w:rsidRPr="00A26B9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учебном году </w:t>
            </w:r>
          </w:p>
          <w:tbl>
            <w:tblPr>
              <w:tblpPr w:leftFromText="180" w:rightFromText="180" w:vertAnchor="text" w:tblpY="1"/>
              <w:tblOverlap w:val="never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"/>
              <w:gridCol w:w="2835"/>
              <w:gridCol w:w="2268"/>
              <w:gridCol w:w="2268"/>
              <w:gridCol w:w="284"/>
              <w:gridCol w:w="1515"/>
              <w:gridCol w:w="44"/>
            </w:tblGrid>
            <w:tr w:rsidR="00EB03F8" w:rsidRPr="0069686F" w:rsidTr="00EB03F8">
              <w:trPr>
                <w:gridAfter w:val="1"/>
                <w:wAfter w:w="44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3F8" w:rsidRPr="0069686F" w:rsidRDefault="00EB03F8" w:rsidP="00AB61F8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69686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3F8" w:rsidRPr="0069686F" w:rsidRDefault="00EB03F8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69686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Наименованиемероприятия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3F8" w:rsidRPr="0069686F" w:rsidRDefault="00EB03F8" w:rsidP="0096328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69686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Количествоучаствующих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EB03F8" w:rsidRPr="0069686F" w:rsidRDefault="00EB03F8" w:rsidP="00AB6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69686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Количествопобедителей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B03F8" w:rsidRPr="0069686F" w:rsidRDefault="00EB03F8" w:rsidP="00AB6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3F8" w:rsidRPr="0069686F" w:rsidRDefault="00EB03F8" w:rsidP="00170465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69686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Количествопризеров</w:t>
                  </w:r>
                  <w:proofErr w:type="spellEnd"/>
                </w:p>
              </w:tc>
            </w:tr>
            <w:tr w:rsidR="00CE0875" w:rsidRPr="00AE7AEF" w:rsidTr="00EB03F8">
              <w:trPr>
                <w:gridAfter w:val="1"/>
                <w:wAfter w:w="44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69686F" w:rsidRDefault="00CE0875" w:rsidP="00AB61F8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69686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CE087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Городской конкурс детского рисунка «Осенняя палитра»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CE087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E0875" w:rsidRPr="00AE7AEF" w:rsidRDefault="00CE087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CE0875" w:rsidRPr="00AE7AEF" w:rsidRDefault="00CE0875" w:rsidP="00C16EF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CE087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E0875" w:rsidRPr="00AE7AEF" w:rsidTr="00EB03F8">
              <w:trPr>
                <w:gridAfter w:val="1"/>
                <w:wAfter w:w="44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CE0875" w:rsidP="007C1B27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CE087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Городской фотоконкурс «Осенний натюрморт»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CE087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CE0875" w:rsidRPr="00AE7AEF" w:rsidRDefault="00CE087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CE0875" w:rsidRPr="00AE7AEF" w:rsidRDefault="00CE087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CE0875" w:rsidRPr="00AE7AEF" w:rsidRDefault="00CE0875" w:rsidP="00C16EF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875" w:rsidRPr="00AE7AEF" w:rsidRDefault="00CE087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E0875" w:rsidRPr="00AE7AEF" w:rsidTr="001B51F8">
              <w:trPr>
                <w:gridAfter w:val="1"/>
                <w:wAfter w:w="44" w:type="dxa"/>
                <w:trHeight w:val="185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CE0875" w:rsidP="007C1B27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lastRenderedPageBreak/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474B65" w:rsidP="001B51F8">
                  <w:pPr>
                    <w:ind w:firstLine="0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Городской смотр-конкурс детского творчества  по противопожарной тематике: «Пожарный-доброволец: вчера, сегодня, завтра!»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474B6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E0875" w:rsidRPr="00AE7AEF" w:rsidRDefault="00474B6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CE0875" w:rsidRPr="00AE7AEF" w:rsidRDefault="00CE0875" w:rsidP="00C16EF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0875" w:rsidRPr="00AE7AEF" w:rsidRDefault="00474B6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CE0875" w:rsidRPr="00AE7AEF" w:rsidTr="00EB03F8">
              <w:trPr>
                <w:gridAfter w:val="1"/>
                <w:wAfter w:w="44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CE0875" w:rsidP="007C1B27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Городская выставка-конкурс моделей-копий военной техники и технических работ, посвященная Дню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ЗащитникаОтечества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Сталинградскаябитва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вечнаяславаРоссии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875" w:rsidRPr="00AE7AEF" w:rsidRDefault="00474B6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CE0875" w:rsidRPr="00AE7AEF" w:rsidRDefault="00474B6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CE0875" w:rsidRPr="00AE7AEF" w:rsidRDefault="00CE0875" w:rsidP="00C16EF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E0875" w:rsidRPr="00AE7AEF" w:rsidRDefault="00CE087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74B65" w:rsidRPr="00AE7AEF" w:rsidTr="00EB03F8">
              <w:trPr>
                <w:gridAfter w:val="1"/>
                <w:wAfter w:w="44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7C1B27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Городской этап областного конкурса кормушек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74B65" w:rsidRPr="00AE7AEF" w:rsidRDefault="00474B6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C16EF9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74B65" w:rsidRPr="00AE7AEF" w:rsidTr="00EB03F8">
              <w:trPr>
                <w:gridAfter w:val="1"/>
                <w:wAfter w:w="44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7C1B27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Городской конкурс на лучшую творческую работу по безопасности дорожного движения « Безопасность на </w:t>
                  </w:r>
                  <w:proofErr w:type="spellStart"/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дороге-мой</w:t>
                  </w:r>
                  <w:proofErr w:type="spellEnd"/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стиль жизни»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474B65" w:rsidRPr="00AE7AEF" w:rsidTr="00EB03F8">
              <w:trPr>
                <w:gridAfter w:val="1"/>
                <w:wAfter w:w="44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7C1B27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Городской конкурс детского творчества</w:t>
                  </w:r>
                </w:p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«Пасхальная  радость»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474B65" w:rsidRPr="00AE7AEF" w:rsidTr="00EB03F8">
              <w:trPr>
                <w:gridAfter w:val="1"/>
                <w:wAfter w:w="44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7C1B27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</w:t>
                  </w:r>
                  <w:r w:rsidRPr="00AE7AEF">
                    <w:rPr>
                      <w:rFonts w:ascii="Times New Roman" w:eastAsia="Calibri" w:hAnsi="Times New Roman"/>
                      <w:sz w:val="24"/>
                      <w:szCs w:val="24"/>
                      <w:lang w:val="ru-RU"/>
                    </w:rPr>
                    <w:t>бластно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й этап 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Всероссийского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конкурса</w:t>
                  </w:r>
                  <w:r w:rsidRPr="00AE7AE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ru-RU"/>
                    </w:rPr>
                    <w:t>творческих</w:t>
                  </w:r>
                  <w:proofErr w:type="spellEnd"/>
                  <w:r w:rsidRPr="00AE7AE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ru-RU"/>
                    </w:rPr>
                    <w:t>, проектных и исследовательских работ обучающихся «#</w:t>
                  </w:r>
                  <w:proofErr w:type="spellStart"/>
                  <w:r w:rsidRPr="00AE7AE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ru-RU"/>
                    </w:rPr>
                    <w:t>ВместеЯрче</w:t>
                  </w:r>
                  <w:proofErr w:type="spellEnd"/>
                  <w:r w:rsidRPr="00AE7AE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474B65" w:rsidRPr="00AE7AEF" w:rsidTr="00EB03F8">
              <w:trPr>
                <w:gridAfter w:val="1"/>
                <w:wAfter w:w="44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7C1B27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Областной конкурс и выставка детской фотографии «Дети. Техника. Творчество»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474B65" w:rsidRPr="00AE7AEF" w:rsidTr="00EB03F8">
              <w:trPr>
                <w:gridAfter w:val="1"/>
                <w:wAfter w:w="44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7C1B27">
                  <w:pPr>
                    <w:widowControl w:val="0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Областная выставка-конкурс моделей-копий военной техники и технических работ, посвященная Дню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ЗащитникаОтечества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Сталинградскаябитва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вечнаяславаРоссии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474B65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7C1B27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Областная выставка – конкурс мо</w:t>
                  </w:r>
                  <w:r w:rsidR="006F3CA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деле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й- копий военной техники и технических работ «Сталингра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д-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вечная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слава России» в номинации «Авиационная техника»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74B65" w:rsidRPr="00AE7AEF" w:rsidRDefault="00474B65" w:rsidP="00963284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       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74B65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7C1B27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lastRenderedPageBreak/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6F3CA8" w:rsidRDefault="00474B65" w:rsidP="00474B65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Областнаявыставки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НТ</w:t>
                  </w:r>
                  <w:r w:rsidR="006F3CA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6F3CA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74B65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963284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Всероссийскийконкурс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Подводныймир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74B65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C16EF9" w:rsidP="00963284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Детскийразвивающийпортал«Почемучка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74B65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C16EF9" w:rsidP="00963284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III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Всероссийский конкурс для детей и молодёжи «Все талантливы»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474B65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C16EF9" w:rsidP="00963284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Ш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Всероссийский конкурс для детей и молодежи</w:t>
                  </w:r>
                </w:p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 xml:space="preserve">« </w:t>
                  </w:r>
                  <w:proofErr w:type="spellStart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Всеталантливы</w:t>
                  </w:r>
                  <w:proofErr w:type="spellEnd"/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474B65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C16EF9" w:rsidP="00963284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III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Всероссийский конкурс для детей и молодёжи «Все талантливы»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474B65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C16EF9" w:rsidP="00963284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Всероссийский конкурс детского  творчества «Транспорт для детей.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B65" w:rsidRPr="00AE7AEF" w:rsidRDefault="00474B65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16EF9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963284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19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Всероссийский конкурс детск</w:t>
                  </w:r>
                  <w:r w:rsidR="006F3CA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ого  творчества « Россия 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-Р</w:t>
                  </w:r>
                  <w:proofErr w:type="gramEnd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одина моя»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F143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F143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16EF9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963284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Всероссийский конкурс детского  творчества</w:t>
                  </w:r>
                </w:p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« В мире животных»»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F143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F1432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AB61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C16EF9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21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Всероссийский конкурс детского творчества «Подарок для настоящего мужчины»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C16EF9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Международный конкурс талантов «Чудесная страна»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16EF9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Международный конкурс детского творчества "Времена года" в рамках Осеннего сезона детских творческих конкурсов "Юные таланты"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C16EF9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1B51F8" w:rsidP="00C16EF9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Международный конкурс детского творчества "Любимая сказка" в рамках Осеннего сезона детских творческих конкурсов "Юные таланты"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C16EF9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1B51F8" w:rsidP="00C16EF9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lastRenderedPageBreak/>
                    <w:t>25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Международный конкурс детского творчества "В мире животных" в рамках Осеннего сезона детских творческих конкурсов "Юные таланты"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C16EF9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1B51F8" w:rsidP="00C16EF9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Международный конкурс талантов «Чудесная страна»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C16EF9" w:rsidRPr="00AE7AEF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1B51F8" w:rsidP="00C16EF9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Международный конкурс талантов «Чудесная страна»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C16EF9" w:rsidRPr="00C77C17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1B51F8" w:rsidP="00C16EF9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Международный конкурс талантов «Чудесная страна»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16EF9" w:rsidRPr="00C77C17" w:rsidTr="00EB03F8">
              <w:trPr>
                <w:trHeight w:val="93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1B51F8" w:rsidP="00C16EF9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F1432E" w:rsidRDefault="00C16EF9" w:rsidP="001B51F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1432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Международный конкурс «Золотые руки»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EF9" w:rsidRPr="00AE7AEF" w:rsidRDefault="00C16EF9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16EF9" w:rsidRPr="00C77C17" w:rsidTr="00EB03F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C16EF9" w:rsidP="00C16EF9">
                  <w:pPr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1B51F8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1B51F8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169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1B51F8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16EF9" w:rsidRPr="00AE7AEF" w:rsidRDefault="001B51F8" w:rsidP="00C16EF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72</w:t>
                  </w:r>
                </w:p>
              </w:tc>
            </w:tr>
          </w:tbl>
          <w:p w:rsidR="00AB61F8" w:rsidRPr="00AE7AEF" w:rsidRDefault="00AB61F8" w:rsidP="00AB61F8">
            <w:pPr>
              <w:ind w:firstLine="0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3CD0" w:rsidRPr="00AE7AEF" w:rsidRDefault="00333CD0" w:rsidP="00AB61F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3CD0" w:rsidRPr="0069686F" w:rsidRDefault="00333CD0" w:rsidP="008152B6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68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 Результаты деятельности учреждения, качество образования.</w:t>
            </w:r>
          </w:p>
          <w:p w:rsidR="008152B6" w:rsidRPr="00AE7AEF" w:rsidRDefault="008152B6" w:rsidP="008152B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3CD0" w:rsidRPr="00AE7AEF" w:rsidRDefault="00333CD0" w:rsidP="00333CD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Оценка результативности образовательного процесса, уровня подготовки обучающихся проводится по итогам их участия в конкурсах, фестивалях, смотрах, выставках, конференциях, соревнованиях различных уровней (Международные, региональные, областные, муниципальные), с использованием других форм (концертов, зачётов, мастер-классов, творческих отчётов).</w:t>
            </w:r>
            <w:proofErr w:type="gramEnd"/>
          </w:p>
          <w:p w:rsidR="00333CD0" w:rsidRPr="00AE7AEF" w:rsidRDefault="00333CD0" w:rsidP="00333CD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Дети и подростки идут  в МБУДО СЮТ не столько за знаниями, сколько за возможностью проявить себя, удовлетворить свой интерес. Занимаясь прикладным творчеством, участвуя в конкурсах, постигая свойства вещей и реализуя свои потребности, наши обучающиеся невольно сами формируют себя и образ окружающего мира.</w:t>
            </w:r>
          </w:p>
          <w:p w:rsidR="00CA42F2" w:rsidRPr="00AE7AEF" w:rsidRDefault="00CA42F2" w:rsidP="00333CD0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  <w:p w:rsidR="00CA42F2" w:rsidRPr="00AE7AEF" w:rsidRDefault="00CA42F2" w:rsidP="00333C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Всероссийских и Международных мероприятиях (соревнованиях), количество участников, победителей за 3 года</w:t>
            </w:r>
          </w:p>
          <w:p w:rsidR="00CA42F2" w:rsidRPr="00AE7AEF" w:rsidRDefault="00CA42F2" w:rsidP="00333C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42F2" w:rsidRPr="00AE7AEF" w:rsidRDefault="00CA42F2" w:rsidP="00CA42F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Style w:val="ae"/>
              <w:tblW w:w="0" w:type="auto"/>
              <w:tblInd w:w="457" w:type="dxa"/>
              <w:tblLayout w:type="fixed"/>
              <w:tblLook w:val="04A0"/>
            </w:tblPr>
            <w:tblGrid>
              <w:gridCol w:w="1418"/>
              <w:gridCol w:w="2551"/>
              <w:gridCol w:w="1701"/>
              <w:gridCol w:w="3261"/>
            </w:tblGrid>
            <w:tr w:rsidR="00CA42F2" w:rsidRPr="00C77C17" w:rsidTr="00F57312">
              <w:tc>
                <w:tcPr>
                  <w:tcW w:w="1418" w:type="dxa"/>
                </w:tcPr>
                <w:p w:rsidR="00CA42F2" w:rsidRPr="00AE7AEF" w:rsidRDefault="00CA42F2" w:rsidP="00F57312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Год</w:t>
                  </w:r>
                </w:p>
              </w:tc>
              <w:tc>
                <w:tcPr>
                  <w:tcW w:w="2551" w:type="dxa"/>
                </w:tcPr>
                <w:p w:rsidR="00CA42F2" w:rsidRPr="00AE7AEF" w:rsidRDefault="00CA42F2" w:rsidP="00F57312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Кол-во участников</w:t>
                  </w:r>
                </w:p>
              </w:tc>
              <w:tc>
                <w:tcPr>
                  <w:tcW w:w="1701" w:type="dxa"/>
                </w:tcPr>
                <w:p w:rsidR="00CA42F2" w:rsidRPr="00AE7AEF" w:rsidRDefault="00CA42F2" w:rsidP="00F57312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Кол-во победителей</w:t>
                  </w:r>
                </w:p>
              </w:tc>
              <w:tc>
                <w:tcPr>
                  <w:tcW w:w="3261" w:type="dxa"/>
                </w:tcPr>
                <w:p w:rsidR="00CA42F2" w:rsidRPr="00AE7AEF" w:rsidRDefault="00CA42F2" w:rsidP="0037798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Результативность участия  %</w:t>
                  </w:r>
                </w:p>
              </w:tc>
            </w:tr>
            <w:tr w:rsidR="00CA42F2" w:rsidRPr="00C77C17" w:rsidTr="00F57312">
              <w:tc>
                <w:tcPr>
                  <w:tcW w:w="1418" w:type="dxa"/>
                </w:tcPr>
                <w:p w:rsidR="00CA42F2" w:rsidRPr="00AE7AEF" w:rsidRDefault="00CA42F2" w:rsidP="00F57312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2015-2016</w:t>
                  </w:r>
                </w:p>
              </w:tc>
              <w:tc>
                <w:tcPr>
                  <w:tcW w:w="2551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102</w:t>
                  </w:r>
                </w:p>
              </w:tc>
              <w:tc>
                <w:tcPr>
                  <w:tcW w:w="1701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59</w:t>
                  </w:r>
                </w:p>
              </w:tc>
              <w:tc>
                <w:tcPr>
                  <w:tcW w:w="3261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57,8 %</w:t>
                  </w:r>
                </w:p>
              </w:tc>
            </w:tr>
            <w:tr w:rsidR="00CA42F2" w:rsidRPr="00C77C17" w:rsidTr="00F57312">
              <w:tc>
                <w:tcPr>
                  <w:tcW w:w="1418" w:type="dxa"/>
                </w:tcPr>
                <w:p w:rsidR="00CA42F2" w:rsidRPr="00AE7AEF" w:rsidRDefault="00CA42F2" w:rsidP="00F57312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2016-2017</w:t>
                  </w:r>
                </w:p>
              </w:tc>
              <w:tc>
                <w:tcPr>
                  <w:tcW w:w="2551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91</w:t>
                  </w:r>
                </w:p>
              </w:tc>
              <w:tc>
                <w:tcPr>
                  <w:tcW w:w="1701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42</w:t>
                  </w:r>
                </w:p>
              </w:tc>
              <w:tc>
                <w:tcPr>
                  <w:tcW w:w="3261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46,2.%</w:t>
                  </w:r>
                </w:p>
              </w:tc>
            </w:tr>
            <w:tr w:rsidR="007B51B7" w:rsidRPr="00C77C17" w:rsidTr="00F57312">
              <w:tc>
                <w:tcPr>
                  <w:tcW w:w="1418" w:type="dxa"/>
                </w:tcPr>
                <w:p w:rsidR="007B51B7" w:rsidRPr="00AE7AEF" w:rsidRDefault="007B51B7" w:rsidP="00F57312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2017-2018</w:t>
                  </w:r>
                </w:p>
              </w:tc>
              <w:tc>
                <w:tcPr>
                  <w:tcW w:w="2551" w:type="dxa"/>
                </w:tcPr>
                <w:p w:rsidR="007B51B7" w:rsidRPr="00AE7AEF" w:rsidRDefault="00377988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127</w:t>
                  </w:r>
                </w:p>
              </w:tc>
              <w:tc>
                <w:tcPr>
                  <w:tcW w:w="1701" w:type="dxa"/>
                </w:tcPr>
                <w:p w:rsidR="007B51B7" w:rsidRPr="00AE7AEF" w:rsidRDefault="00377988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64</w:t>
                  </w:r>
                </w:p>
              </w:tc>
              <w:tc>
                <w:tcPr>
                  <w:tcW w:w="3261" w:type="dxa"/>
                </w:tcPr>
                <w:p w:rsidR="007B51B7" w:rsidRPr="00AE7AEF" w:rsidRDefault="00377988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50,4%</w:t>
                  </w:r>
                </w:p>
              </w:tc>
            </w:tr>
          </w:tbl>
          <w:p w:rsidR="009730F0" w:rsidRPr="00AE7AEF" w:rsidRDefault="009730F0" w:rsidP="00CA42F2">
            <w:pPr>
              <w:pStyle w:val="a6"/>
              <w:ind w:firstLine="0"/>
              <w:jc w:val="both"/>
              <w:rPr>
                <w:lang w:val="ru-RU"/>
              </w:rPr>
            </w:pPr>
          </w:p>
          <w:p w:rsidR="00CA42F2" w:rsidRPr="00AE7AEF" w:rsidRDefault="00CA42F2" w:rsidP="00CA42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Участие и организация городских мероприятий</w:t>
            </w:r>
          </w:p>
          <w:p w:rsidR="00CA42F2" w:rsidRPr="00AE7AEF" w:rsidRDefault="00CA42F2" w:rsidP="00CA42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Style w:val="ae"/>
              <w:tblW w:w="0" w:type="auto"/>
              <w:tblInd w:w="457" w:type="dxa"/>
              <w:tblLayout w:type="fixed"/>
              <w:tblLook w:val="04A0"/>
            </w:tblPr>
            <w:tblGrid>
              <w:gridCol w:w="1418"/>
              <w:gridCol w:w="2693"/>
              <w:gridCol w:w="2410"/>
              <w:gridCol w:w="2410"/>
            </w:tblGrid>
            <w:tr w:rsidR="00CA42F2" w:rsidRPr="00C77C17" w:rsidTr="00F57312">
              <w:tc>
                <w:tcPr>
                  <w:tcW w:w="1418" w:type="dxa"/>
                </w:tcPr>
                <w:p w:rsidR="00CA42F2" w:rsidRPr="00AE7AEF" w:rsidRDefault="00CA42F2" w:rsidP="00F57312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Год</w:t>
                  </w:r>
                </w:p>
              </w:tc>
              <w:tc>
                <w:tcPr>
                  <w:tcW w:w="2693" w:type="dxa"/>
                </w:tcPr>
                <w:p w:rsidR="00CA42F2" w:rsidRPr="00AE7AEF" w:rsidRDefault="00CA42F2" w:rsidP="00F57312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Кол-во проведенных массовых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2410" w:type="dxa"/>
                </w:tcPr>
                <w:p w:rsidR="00CA42F2" w:rsidRPr="00AE7AEF" w:rsidRDefault="00CA42F2" w:rsidP="00F57312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 xml:space="preserve">Из них кол-во  городских </w:t>
                  </w: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мероприятий на базе СЮТ</w:t>
                  </w:r>
                </w:p>
              </w:tc>
              <w:tc>
                <w:tcPr>
                  <w:tcW w:w="2410" w:type="dxa"/>
                </w:tcPr>
                <w:p w:rsidR="00CA42F2" w:rsidRPr="00AE7AEF" w:rsidRDefault="00CA42F2" w:rsidP="00F57312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 xml:space="preserve">Всего </w:t>
                  </w:r>
                  <w:proofErr w:type="gramStart"/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обучающихся</w:t>
                  </w:r>
                  <w:proofErr w:type="gramEnd"/>
                </w:p>
              </w:tc>
            </w:tr>
            <w:tr w:rsidR="00CA42F2" w:rsidRPr="00C77C17" w:rsidTr="00F57312">
              <w:tc>
                <w:tcPr>
                  <w:tcW w:w="1418" w:type="dxa"/>
                </w:tcPr>
                <w:p w:rsidR="00CA42F2" w:rsidRPr="00AE7AEF" w:rsidRDefault="00CA42F2" w:rsidP="00F57312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2015-2016</w:t>
                  </w:r>
                </w:p>
              </w:tc>
              <w:tc>
                <w:tcPr>
                  <w:tcW w:w="2693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67</w:t>
                  </w:r>
                </w:p>
              </w:tc>
              <w:tc>
                <w:tcPr>
                  <w:tcW w:w="2410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1524</w:t>
                  </w:r>
                </w:p>
              </w:tc>
            </w:tr>
            <w:tr w:rsidR="00CA42F2" w:rsidRPr="00C77C17" w:rsidTr="00F57312">
              <w:tc>
                <w:tcPr>
                  <w:tcW w:w="1418" w:type="dxa"/>
                </w:tcPr>
                <w:p w:rsidR="00CA42F2" w:rsidRPr="00AE7AEF" w:rsidRDefault="00CA42F2" w:rsidP="00F57312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2016-2017</w:t>
                  </w:r>
                </w:p>
              </w:tc>
              <w:tc>
                <w:tcPr>
                  <w:tcW w:w="2693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68</w:t>
                  </w:r>
                </w:p>
              </w:tc>
              <w:tc>
                <w:tcPr>
                  <w:tcW w:w="2410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CA42F2" w:rsidRPr="00AE7AEF" w:rsidRDefault="00CA42F2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1635</w:t>
                  </w:r>
                </w:p>
              </w:tc>
            </w:tr>
            <w:tr w:rsidR="007B51B7" w:rsidRPr="00C77C17" w:rsidTr="00F57312">
              <w:tc>
                <w:tcPr>
                  <w:tcW w:w="1418" w:type="dxa"/>
                </w:tcPr>
                <w:p w:rsidR="007B51B7" w:rsidRPr="00AE7AEF" w:rsidRDefault="007B51B7" w:rsidP="00F57312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2017-2018</w:t>
                  </w:r>
                </w:p>
              </w:tc>
              <w:tc>
                <w:tcPr>
                  <w:tcW w:w="2693" w:type="dxa"/>
                </w:tcPr>
                <w:p w:rsidR="007B51B7" w:rsidRPr="00AE7AEF" w:rsidRDefault="00C96638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64</w:t>
                  </w:r>
                </w:p>
              </w:tc>
              <w:tc>
                <w:tcPr>
                  <w:tcW w:w="2410" w:type="dxa"/>
                </w:tcPr>
                <w:p w:rsidR="007B51B7" w:rsidRPr="00AE7AEF" w:rsidRDefault="00C96638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7B51B7" w:rsidRPr="00AE7AEF" w:rsidRDefault="00C96638" w:rsidP="00F573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1563</w:t>
                  </w:r>
                </w:p>
              </w:tc>
            </w:tr>
          </w:tbl>
          <w:p w:rsidR="00333CD0" w:rsidRPr="00AE7AEF" w:rsidRDefault="00333CD0" w:rsidP="00CA42F2">
            <w:pPr>
              <w:ind w:firstLine="709"/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42F2" w:rsidRPr="00AE7AEF" w:rsidRDefault="007B51B7" w:rsidP="00CA42F2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Анализируя работу за 2017-2018 </w:t>
            </w:r>
            <w:r w:rsidR="00CA42F2" w:rsidRPr="00AE7AEF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  <w:r w:rsidR="006F3CA8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="00CA42F2" w:rsidRPr="00AE7AEF">
              <w:rPr>
                <w:rStyle w:val="c1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следует отметить  стабильность в  участии  обучающихся во Всероссийских и Международных конкурсах и их  результативность.</w:t>
            </w:r>
          </w:p>
          <w:p w:rsidR="00CA42F2" w:rsidRPr="00AE7AEF" w:rsidRDefault="00CA42F2" w:rsidP="00CA42F2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42F2" w:rsidRPr="00AE7AEF" w:rsidRDefault="00CA42F2" w:rsidP="00CA42F2">
            <w:pPr>
              <w:pStyle w:val="c4"/>
              <w:spacing w:before="0" w:beforeAutospacing="0" w:after="0" w:afterAutospacing="0" w:line="276" w:lineRule="auto"/>
              <w:ind w:firstLine="360"/>
              <w:jc w:val="both"/>
              <w:rPr>
                <w:rStyle w:val="c1"/>
                <w:color w:val="000000"/>
              </w:rPr>
            </w:pPr>
          </w:p>
          <w:p w:rsidR="00F57312" w:rsidRPr="0069686F" w:rsidRDefault="00F57312" w:rsidP="00F573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9686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9. Информационно-техническое обеспечение</w:t>
            </w:r>
          </w:p>
          <w:p w:rsidR="00F57312" w:rsidRPr="0069686F" w:rsidRDefault="00F57312" w:rsidP="00F57312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9686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817"/>
              <w:gridCol w:w="4111"/>
              <w:gridCol w:w="1606"/>
              <w:gridCol w:w="2788"/>
            </w:tblGrid>
            <w:tr w:rsidR="00F57312" w:rsidRPr="00AE7AEF" w:rsidTr="00F57312">
              <w:tc>
                <w:tcPr>
                  <w:tcW w:w="817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4111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Современные средства обучения</w:t>
                  </w:r>
                </w:p>
              </w:tc>
              <w:tc>
                <w:tcPr>
                  <w:tcW w:w="4394" w:type="dxa"/>
                  <w:gridSpan w:val="2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Количество (ед.)</w:t>
                  </w:r>
                </w:p>
              </w:tc>
            </w:tr>
            <w:tr w:rsidR="00F57312" w:rsidRPr="00AE7AEF" w:rsidTr="00F57312">
              <w:tc>
                <w:tcPr>
                  <w:tcW w:w="817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F57312" w:rsidRPr="00AE7AEF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Компьютер (системный блок, монитор)</w:t>
                  </w:r>
                </w:p>
              </w:tc>
              <w:tc>
                <w:tcPr>
                  <w:tcW w:w="4394" w:type="dxa"/>
                  <w:gridSpan w:val="2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13</w:t>
                  </w:r>
                </w:p>
              </w:tc>
            </w:tr>
            <w:tr w:rsidR="00F57312" w:rsidRPr="00AE7AEF" w:rsidTr="00F57312">
              <w:tc>
                <w:tcPr>
                  <w:tcW w:w="817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F57312" w:rsidRPr="00AE7AEF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Ноутбук</w:t>
                  </w:r>
                  <w:proofErr w:type="spellEnd"/>
                </w:p>
              </w:tc>
              <w:tc>
                <w:tcPr>
                  <w:tcW w:w="4394" w:type="dxa"/>
                  <w:gridSpan w:val="2"/>
                </w:tcPr>
                <w:p w:rsidR="00F57312" w:rsidRPr="00AB3955" w:rsidRDefault="00AB3955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F57312" w:rsidRPr="00AE7AEF" w:rsidTr="00F57312">
              <w:tc>
                <w:tcPr>
                  <w:tcW w:w="817" w:type="dxa"/>
                </w:tcPr>
                <w:p w:rsidR="00F57312" w:rsidRPr="00AB3955" w:rsidRDefault="00AB3955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F57312" w:rsidRPr="00AE7AEF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Многофунцциональное</w:t>
                  </w:r>
                  <w:proofErr w:type="spell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устройство (сканер, копир, принтер)</w:t>
                  </w:r>
                </w:p>
              </w:tc>
              <w:tc>
                <w:tcPr>
                  <w:tcW w:w="4394" w:type="dxa"/>
                  <w:gridSpan w:val="2"/>
                </w:tcPr>
                <w:p w:rsidR="00F57312" w:rsidRPr="00AE7AEF" w:rsidRDefault="00AB3955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F57312" w:rsidRPr="00AE7AEF" w:rsidTr="00F57312">
              <w:tc>
                <w:tcPr>
                  <w:tcW w:w="817" w:type="dxa"/>
                </w:tcPr>
                <w:p w:rsidR="00F57312" w:rsidRPr="00AB3955" w:rsidRDefault="00AB3955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F57312" w:rsidRPr="00AE7AEF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Проектор</w:t>
                  </w:r>
                  <w:proofErr w:type="spellEnd"/>
                </w:p>
              </w:tc>
              <w:tc>
                <w:tcPr>
                  <w:tcW w:w="4394" w:type="dxa"/>
                  <w:gridSpan w:val="2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F57312" w:rsidRPr="00AE7AEF" w:rsidTr="00F57312">
              <w:tc>
                <w:tcPr>
                  <w:tcW w:w="817" w:type="dxa"/>
                </w:tcPr>
                <w:p w:rsidR="00F57312" w:rsidRPr="00AB3955" w:rsidRDefault="00AB3955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F57312" w:rsidRPr="00AE7AEF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Экран</w:t>
                  </w:r>
                  <w:proofErr w:type="spellEnd"/>
                </w:p>
              </w:tc>
              <w:tc>
                <w:tcPr>
                  <w:tcW w:w="4394" w:type="dxa"/>
                  <w:gridSpan w:val="2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57312" w:rsidRPr="00AE7AEF" w:rsidTr="00F57312">
              <w:tc>
                <w:tcPr>
                  <w:tcW w:w="817" w:type="dxa"/>
                </w:tcPr>
                <w:p w:rsidR="00F57312" w:rsidRPr="00AB3955" w:rsidRDefault="00AB3955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F57312" w:rsidRPr="00AE7AEF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Цифровойфотоаппарат</w:t>
                  </w:r>
                  <w:proofErr w:type="spellEnd"/>
                </w:p>
              </w:tc>
              <w:tc>
                <w:tcPr>
                  <w:tcW w:w="4394" w:type="dxa"/>
                  <w:gridSpan w:val="2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57312" w:rsidRPr="00AE7AEF" w:rsidTr="00F57312">
              <w:tc>
                <w:tcPr>
                  <w:tcW w:w="4928" w:type="dxa"/>
                  <w:gridSpan w:val="2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Средствасвязи</w:t>
                  </w:r>
                  <w:proofErr w:type="spellEnd"/>
                </w:p>
              </w:tc>
              <w:tc>
                <w:tcPr>
                  <w:tcW w:w="1606" w:type="dxa"/>
                </w:tcPr>
                <w:p w:rsidR="00F57312" w:rsidRPr="00AE7AEF" w:rsidRDefault="00F57312" w:rsidP="00F57312">
                  <w:pPr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</w:p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788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Адресныеданные</w:t>
                  </w:r>
                  <w:proofErr w:type="spellEnd"/>
                </w:p>
              </w:tc>
            </w:tr>
            <w:tr w:rsidR="00F57312" w:rsidRPr="00AE7AEF" w:rsidTr="00F57312">
              <w:tc>
                <w:tcPr>
                  <w:tcW w:w="817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F57312" w:rsidRPr="000807BB" w:rsidRDefault="000807BB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val="ru-RU"/>
                    </w:rPr>
                  </w:pP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Wi-Fi </w:t>
                  </w: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роутер </w:t>
                  </w:r>
                </w:p>
              </w:tc>
              <w:tc>
                <w:tcPr>
                  <w:tcW w:w="1606" w:type="dxa"/>
                </w:tcPr>
                <w:p w:rsidR="00F57312" w:rsidRPr="00F822C3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8" w:type="dxa"/>
                </w:tcPr>
                <w:p w:rsidR="00F57312" w:rsidRPr="00F822C3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57312" w:rsidRPr="00AE7AEF" w:rsidTr="00F57312">
              <w:tc>
                <w:tcPr>
                  <w:tcW w:w="817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F57312" w:rsidRPr="00F822C3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val="ru-RU"/>
                    </w:rPr>
                  </w:pP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Локальная сеть (начиная с 2-х единиц)</w:t>
                  </w:r>
                </w:p>
              </w:tc>
              <w:tc>
                <w:tcPr>
                  <w:tcW w:w="1606" w:type="dxa"/>
                </w:tcPr>
                <w:p w:rsidR="00F57312" w:rsidRPr="00F822C3" w:rsidRDefault="000807BB" w:rsidP="000807B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val="ru-RU"/>
                    </w:rPr>
                  </w:pP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2788" w:type="dxa"/>
                </w:tcPr>
                <w:p w:rsidR="00F57312" w:rsidRPr="00F822C3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57312" w:rsidRPr="00AE7AEF" w:rsidTr="00F57312">
              <w:tc>
                <w:tcPr>
                  <w:tcW w:w="817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F57312" w:rsidRPr="000807BB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Адресэлектроннойпочты</w:t>
                  </w:r>
                  <w:proofErr w:type="spellEnd"/>
                </w:p>
              </w:tc>
              <w:tc>
                <w:tcPr>
                  <w:tcW w:w="1606" w:type="dxa"/>
                </w:tcPr>
                <w:p w:rsidR="00F57312" w:rsidRPr="000807BB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8" w:type="dxa"/>
                </w:tcPr>
                <w:p w:rsidR="00F57312" w:rsidRPr="000807BB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Sut-bug@mail.ru</w:t>
                  </w:r>
                </w:p>
              </w:tc>
            </w:tr>
            <w:tr w:rsidR="00F57312" w:rsidRPr="00AE7AEF" w:rsidTr="00F57312">
              <w:tc>
                <w:tcPr>
                  <w:tcW w:w="817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F57312" w:rsidRPr="000807BB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Адрессайта</w:t>
                  </w:r>
                  <w:proofErr w:type="spellEnd"/>
                </w:p>
              </w:tc>
              <w:tc>
                <w:tcPr>
                  <w:tcW w:w="1606" w:type="dxa"/>
                </w:tcPr>
                <w:p w:rsidR="00F57312" w:rsidRPr="000807BB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8" w:type="dxa"/>
                </w:tcPr>
                <w:p w:rsidR="00F57312" w:rsidRPr="000807BB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http://mbudod-sut.ucoz.ru</w:t>
                  </w:r>
                </w:p>
              </w:tc>
            </w:tr>
            <w:tr w:rsidR="00F57312" w:rsidRPr="00C77C17" w:rsidTr="00F57312">
              <w:tc>
                <w:tcPr>
                  <w:tcW w:w="817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F57312" w:rsidRPr="00F822C3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val="ru-RU"/>
                    </w:rPr>
                  </w:pP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Страницы (модули) сайта (разделы)</w:t>
                  </w:r>
                </w:p>
              </w:tc>
              <w:tc>
                <w:tcPr>
                  <w:tcW w:w="1606" w:type="dxa"/>
                </w:tcPr>
                <w:p w:rsidR="00F57312" w:rsidRPr="00F822C3" w:rsidRDefault="000807BB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val="ru-RU"/>
                    </w:rPr>
                  </w:pPr>
                  <w:r w:rsidRPr="000807B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44</w:t>
                  </w:r>
                </w:p>
              </w:tc>
              <w:tc>
                <w:tcPr>
                  <w:tcW w:w="2788" w:type="dxa"/>
                </w:tcPr>
                <w:p w:rsidR="00F57312" w:rsidRPr="00F822C3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</w:tr>
            <w:tr w:rsidR="00F57312" w:rsidRPr="00C77C17" w:rsidTr="00F57312">
              <w:tc>
                <w:tcPr>
                  <w:tcW w:w="4928" w:type="dxa"/>
                  <w:gridSpan w:val="2"/>
                </w:tcPr>
                <w:p w:rsidR="00F57312" w:rsidRPr="00F84461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844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Специализированные помещения</w:t>
                  </w:r>
                </w:p>
              </w:tc>
              <w:tc>
                <w:tcPr>
                  <w:tcW w:w="4394" w:type="dxa"/>
                  <w:gridSpan w:val="2"/>
                </w:tcPr>
                <w:p w:rsidR="00F57312" w:rsidRPr="00F84461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F8446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Количество (ед.)</w:t>
                  </w:r>
                </w:p>
              </w:tc>
            </w:tr>
            <w:tr w:rsidR="00F57312" w:rsidRPr="00C77C17" w:rsidTr="00F57312">
              <w:tc>
                <w:tcPr>
                  <w:tcW w:w="817" w:type="dxa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F57312" w:rsidRPr="00AE7AEF" w:rsidRDefault="00F57312" w:rsidP="00F5731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Компьютерный класс</w:t>
                  </w:r>
                </w:p>
              </w:tc>
              <w:tc>
                <w:tcPr>
                  <w:tcW w:w="4394" w:type="dxa"/>
                  <w:gridSpan w:val="2"/>
                </w:tcPr>
                <w:p w:rsidR="00F57312" w:rsidRPr="00AE7AEF" w:rsidRDefault="00F57312" w:rsidP="00F5731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E7A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</w:tbl>
          <w:p w:rsidR="00F57312" w:rsidRPr="00AE7AEF" w:rsidRDefault="00F57312" w:rsidP="00F573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52B6" w:rsidRPr="00AE7AEF" w:rsidRDefault="008152B6" w:rsidP="00333C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7312" w:rsidRPr="00AE7AEF" w:rsidRDefault="00F57312" w:rsidP="00333CD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  Взаимодействие с образовательными учреждениями</w:t>
            </w:r>
          </w:p>
          <w:p w:rsidR="00F57312" w:rsidRPr="00AE7AEF" w:rsidRDefault="00F57312" w:rsidP="00F57312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7312" w:rsidRPr="00AE7AEF" w:rsidRDefault="00F57312" w:rsidP="00F57312">
            <w:pPr>
              <w:tabs>
                <w:tab w:val="left" w:pos="-284"/>
                <w:tab w:val="left" w:pos="-142"/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опыта взаимодействия показал, что социальное партнерство помогает направлять ресурсы на развитие совместной деятельности любых образовательных учреждений, их общественной самоорганизации и самоуправления независимо от их типа и вида. Оно привлекает ресурсы общества для развития образовательной сферы. Оно помогает накапливать и передавать жизненный опыт, как образовательного сообщества, так и его партнеров для формирования у членов сообщества способности долговременного выживания на рынке образовательных услуг. </w:t>
            </w:r>
          </w:p>
          <w:p w:rsidR="00F57312" w:rsidRPr="00AE7AEF" w:rsidRDefault="00F57312" w:rsidP="00F57312">
            <w:pPr>
              <w:tabs>
                <w:tab w:val="left" w:pos="567"/>
                <w:tab w:val="left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Возможности развития   МБУДО СЮТ с помощью партнерства строятся на следующих механизмах: </w:t>
            </w:r>
          </w:p>
          <w:p w:rsidR="00F57312" w:rsidRPr="00AE7AEF" w:rsidRDefault="00F57312" w:rsidP="00F57312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открытость и сотрудничество, упор на развитие, общение и обмен идеями;</w:t>
            </w:r>
          </w:p>
          <w:p w:rsidR="00F57312" w:rsidRPr="00AE7AEF" w:rsidRDefault="00F57312" w:rsidP="00F57312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разработанная философия образования и подход к развитию сообщества; </w:t>
            </w:r>
          </w:p>
          <w:p w:rsidR="00F57312" w:rsidRPr="00AE7AEF" w:rsidRDefault="00F57312" w:rsidP="00F57312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партнерство с общественно-активными образовательными учреждениями всех типов и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видов в решении проблем в образовании и сообществе. </w:t>
            </w:r>
          </w:p>
          <w:p w:rsidR="00F57312" w:rsidRPr="00AE7AEF" w:rsidRDefault="00F57312" w:rsidP="00F5731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МБУДО СЮТ – открытая социально-педагогическая, тесно взаимодействующая со всеми типами образовательных учреждений города, области, общественными учреждениями, семьями воспитанников. Рынок дополнительных образовательных услуг в городе Бугуруслане достаточно насыщен и конкуренция между учреждениями высока. В городе успешно работают в данной области Центр развития творчества детей и юношества, 2 детские спортивные школы, детская школа искусств, музыкальная школа, дома культуры, Ледовый дворец. Все они в той или иной степени осуществляют вариативное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образование. </w:t>
            </w:r>
          </w:p>
          <w:p w:rsidR="00F57312" w:rsidRPr="00AE7AEF" w:rsidRDefault="00F57312" w:rsidP="00F5731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Сотрудничество с общеобразовательными учреждениями на основе интеграции общего и дополнительного образования позволили создать единую образовательную среду, максимально приблизить услуги дополнительного образования школьнику. Оно позволяет оптимизировать использование материальной базы учреждений партнеров, развивать ее направленно, максимально эффективно реализовывать программно-методический и организационно-методический потенциал учреждений, координировать образовательный процесс на всех уровнях взаимодействий, делая его более мобильным и личностно-ориентированным. Значение такого сотрудничества в условиях реализации новой образовательной концепции с современными задачами развивающего обучения и социализации при переходе на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компетентностный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подход в организации образовательного процесса трудно переоценить. Сотрудничество позволяет не только содержательно на более высоком уровне организовать досуг и занятость детей, но и позволяет организовать </w:t>
            </w:r>
            <w:proofErr w:type="spell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предпрофильную</w:t>
            </w:r>
            <w:proofErr w:type="spell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подготовку, реализовать профессионально-о</w:t>
            </w:r>
            <w:r w:rsidR="00C9663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риентированные программы. Из 843  обу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ча</w:t>
            </w:r>
            <w:r w:rsidR="00C9663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щихся МУДО СЮТ  только н</w:t>
            </w:r>
            <w:r w:rsidR="00C9663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базе школ города обучается 445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человек.  </w:t>
            </w:r>
          </w:p>
          <w:p w:rsidR="00F57312" w:rsidRPr="00AE7AEF" w:rsidRDefault="00F57312" w:rsidP="00F5731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Наиболее активно и продуктивно развивается сотрудничество с образовательными и общественными учреждениями в период подготовки к массовым мероприятиям: городских смотров-конкурсов дружин</w:t>
            </w:r>
            <w:r w:rsidR="00C9663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юных пожарных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городских слётов юных инспекторов движения «Безопасное колесо»; общественно-значимым делам: акциям «Мы – за безопасность на дорогах», «Помоги </w:t>
            </w:r>
            <w:proofErr w:type="gramStart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ближнему</w:t>
            </w:r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F57312" w:rsidRPr="00AE7AEF" w:rsidRDefault="00F57312" w:rsidP="00F5731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 учреждения профессионального образования имеют возможность использовать потенциал системы дополнительного образования, который позволяет расширить границы творческой деятельности обучающихся, глубже освоить общеобразовательные программы своих профессиональных образовательных учреждений.</w:t>
            </w:r>
          </w:p>
          <w:p w:rsidR="009730F0" w:rsidRPr="00AE7AEF" w:rsidRDefault="00F57312" w:rsidP="00AE7AE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СЮТ организуется и успешно проходит учебная и произ</w:t>
            </w:r>
            <w:r w:rsidR="00C96638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водственная практика студентов: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ГАПОУ «Педагог</w:t>
            </w:r>
            <w:r w:rsidR="00045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ический колледж» г. </w:t>
            </w:r>
            <w:proofErr w:type="spellStart"/>
            <w:r w:rsidR="00045847">
              <w:rPr>
                <w:rFonts w:ascii="Times New Roman" w:hAnsi="Times New Roman"/>
                <w:sz w:val="24"/>
                <w:szCs w:val="24"/>
                <w:lang w:val="ru-RU"/>
              </w:rPr>
              <w:t>Бугуруслана</w:t>
            </w:r>
            <w:proofErr w:type="gramStart"/>
            <w:r w:rsidR="00045847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2013 года студенты ГАПОУ «Педагогический колледж» г. Бугуруслана проходят учебную практику по профессиональному модулю «Внеурочная деятельность в начальной школе». Со стороны  МБУДО СЮТ делается все возможное, чтобы практика студентов прошла эффективно, на высоком методическом уровне.</w:t>
            </w:r>
          </w:p>
        </w:tc>
      </w:tr>
    </w:tbl>
    <w:p w:rsidR="00AE7AEF" w:rsidRDefault="00AE7AEF" w:rsidP="00F5731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BE4" w:rsidRPr="00AE7AEF" w:rsidRDefault="00F73BE4" w:rsidP="00F57312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7AEF">
        <w:rPr>
          <w:rFonts w:ascii="Times New Roman" w:hAnsi="Times New Roman"/>
          <w:sz w:val="24"/>
          <w:szCs w:val="24"/>
          <w:lang w:val="ru-RU"/>
        </w:rPr>
        <w:t xml:space="preserve">Сильные стороны интеграции МБУДО СЮТ с профессиональными образовательными учреждениями: </w:t>
      </w:r>
    </w:p>
    <w:p w:rsidR="00F73BE4" w:rsidRPr="00AE7AEF" w:rsidRDefault="00F73BE4" w:rsidP="00570675">
      <w:pPr>
        <w:pStyle w:val="a3"/>
        <w:numPr>
          <w:ilvl w:val="0"/>
          <w:numId w:val="1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AEF">
        <w:rPr>
          <w:rFonts w:ascii="Times New Roman" w:hAnsi="Times New Roman"/>
          <w:sz w:val="24"/>
          <w:szCs w:val="24"/>
          <w:lang w:val="ru-RU"/>
        </w:rPr>
        <w:t>Взаимодействие и использование ресурсов профессиональных образовательных учреждений и МБУДО СЮТ при решении задач профессионального обучения студентов.</w:t>
      </w:r>
    </w:p>
    <w:p w:rsidR="00F73BE4" w:rsidRPr="00AE7AEF" w:rsidRDefault="00F73BE4" w:rsidP="0057067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AEF">
        <w:rPr>
          <w:rFonts w:ascii="Times New Roman" w:hAnsi="Times New Roman"/>
          <w:sz w:val="24"/>
          <w:szCs w:val="24"/>
          <w:lang w:val="ru-RU"/>
        </w:rPr>
        <w:t>Создание положительного имиджа МБУДО СЮТ.</w:t>
      </w:r>
    </w:p>
    <w:p w:rsidR="00F73BE4" w:rsidRPr="00AE7AEF" w:rsidRDefault="006F3CA8" w:rsidP="0057067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Демонстрация</w:t>
      </w:r>
      <w:r w:rsidR="00F73BE4" w:rsidRPr="00AE7AEF">
        <w:rPr>
          <w:rFonts w:ascii="Times New Roman" w:hAnsi="Times New Roman"/>
          <w:sz w:val="24"/>
          <w:szCs w:val="24"/>
          <w:lang w:val="ru-RU"/>
        </w:rPr>
        <w:t xml:space="preserve"> продуктов исследовательской деятельности обучающихся МБУДО СЮТ. </w:t>
      </w:r>
    </w:p>
    <w:p w:rsidR="00F73BE4" w:rsidRPr="00AE7AEF" w:rsidRDefault="00F73BE4" w:rsidP="00570675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AEF">
        <w:rPr>
          <w:rFonts w:ascii="Times New Roman" w:hAnsi="Times New Roman"/>
          <w:sz w:val="24"/>
          <w:szCs w:val="24"/>
          <w:lang w:val="ru-RU"/>
        </w:rPr>
        <w:t>Вовлечение студентов  в совместн</w:t>
      </w:r>
      <w:r w:rsidR="00AE7AEF">
        <w:rPr>
          <w:rFonts w:ascii="Times New Roman" w:hAnsi="Times New Roman"/>
          <w:sz w:val="24"/>
          <w:szCs w:val="24"/>
          <w:lang w:val="ru-RU"/>
        </w:rPr>
        <w:t xml:space="preserve">ую деятельность с  </w:t>
      </w:r>
      <w:proofErr w:type="gramStart"/>
      <w:r w:rsidR="00AE7AEF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AE7AEF">
        <w:rPr>
          <w:rFonts w:ascii="Times New Roman" w:hAnsi="Times New Roman"/>
          <w:sz w:val="24"/>
          <w:szCs w:val="24"/>
          <w:lang w:val="ru-RU"/>
        </w:rPr>
        <w:t xml:space="preserve"> МБУДО СЮТ.</w:t>
      </w:r>
    </w:p>
    <w:p w:rsidR="00F73BE4" w:rsidRPr="00AE7AEF" w:rsidRDefault="00F73BE4" w:rsidP="00CE79D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AEF">
        <w:rPr>
          <w:rFonts w:ascii="Times New Roman" w:hAnsi="Times New Roman"/>
          <w:sz w:val="24"/>
          <w:szCs w:val="24"/>
          <w:lang w:val="ru-RU"/>
        </w:rPr>
        <w:t>Проблемы интеграции МБУДО СЮТ с профессиональными образовательными учреждениями:</w:t>
      </w:r>
    </w:p>
    <w:p w:rsidR="00F73BE4" w:rsidRPr="00AE7AEF" w:rsidRDefault="00F73BE4" w:rsidP="00570675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AEF">
        <w:rPr>
          <w:rFonts w:ascii="Times New Roman" w:hAnsi="Times New Roman"/>
          <w:sz w:val="24"/>
          <w:szCs w:val="24"/>
          <w:lang w:val="ru-RU"/>
        </w:rPr>
        <w:lastRenderedPageBreak/>
        <w:t>Инфраструктура дополнительного образования создана десятилетия назад и отстает от современных требований.</w:t>
      </w:r>
    </w:p>
    <w:p w:rsidR="00F73BE4" w:rsidRPr="00AE7AEF" w:rsidRDefault="00F73BE4" w:rsidP="00AE7AE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AEF">
        <w:rPr>
          <w:rFonts w:ascii="Times New Roman" w:hAnsi="Times New Roman"/>
          <w:sz w:val="24"/>
          <w:szCs w:val="24"/>
          <w:lang w:val="ru-RU"/>
        </w:rPr>
        <w:t>Безусловно, введение новых государственных образовательных стандартов (ФГОС) в общеобразовательной школе внесло существенные коррективы во всю систему взаимодействий на российском рынке образовательных услуг. В условиях внедрения Ф</w:t>
      </w:r>
      <w:r w:rsidR="006F3CA8">
        <w:rPr>
          <w:rFonts w:ascii="Times New Roman" w:hAnsi="Times New Roman"/>
          <w:sz w:val="24"/>
          <w:szCs w:val="24"/>
          <w:lang w:val="ru-RU"/>
        </w:rPr>
        <w:t>Г</w:t>
      </w:r>
      <w:r w:rsidRPr="00AE7AEF">
        <w:rPr>
          <w:rFonts w:ascii="Times New Roman" w:hAnsi="Times New Roman"/>
          <w:sz w:val="24"/>
          <w:szCs w:val="24"/>
          <w:lang w:val="ru-RU"/>
        </w:rPr>
        <w:t xml:space="preserve">ОС второго поколения взаимодействие учреждений общего и дополнительного образования детей в организации внеурочной деятельности учащихся строится так, чтобы воспитанники успешно адаптировались к современным </w:t>
      </w:r>
      <w:proofErr w:type="spellStart"/>
      <w:r w:rsidRPr="00AE7AEF">
        <w:rPr>
          <w:rFonts w:ascii="Times New Roman" w:hAnsi="Times New Roman"/>
          <w:sz w:val="24"/>
          <w:szCs w:val="24"/>
          <w:lang w:val="ru-RU"/>
        </w:rPr>
        <w:t>социокультурным</w:t>
      </w:r>
      <w:proofErr w:type="spellEnd"/>
      <w:r w:rsidRPr="00AE7AEF">
        <w:rPr>
          <w:rFonts w:ascii="Times New Roman" w:hAnsi="Times New Roman"/>
          <w:sz w:val="24"/>
          <w:szCs w:val="24"/>
          <w:lang w:val="ru-RU"/>
        </w:rPr>
        <w:t xml:space="preserve"> условиям, могли самостоятельно ставить и достигать серьезных целей, умело реагировать на разные жизненные ситуации.</w:t>
      </w:r>
      <w:proofErr w:type="gramStart"/>
      <w:r w:rsidRPr="00AE7AE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6D455B" w:rsidRPr="00AE7AEF" w:rsidRDefault="00F73BE4" w:rsidP="006D455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7AEF">
        <w:rPr>
          <w:rFonts w:ascii="Times New Roman" w:hAnsi="Times New Roman"/>
          <w:sz w:val="24"/>
          <w:szCs w:val="24"/>
          <w:lang w:val="ru-RU"/>
        </w:rPr>
        <w:t>Существующий опыт социального партнерства позволяет учреждениям дополнительного образования не только выжить, но и развиваться на современном рынке образовательных услуг в соответствии с ожиданиями общества и государства, позволяет действовать эффективно и успешно, имея в виду приоритетную перспективу, общую для всех партнеров, эффективно координировать совместную деятельность с ясным пониманием своей ответственности. Такая деятельность позволяет оказывать наиболее эффективно и экономно помощь нуждающимся членам сообщества, участвующим в партнерстве, добиваться того, чтобы, оставаясь непохожими на других, признавать различия отдельных людей и организа</w:t>
      </w:r>
      <w:r w:rsidR="006D455B" w:rsidRPr="00AE7AEF">
        <w:rPr>
          <w:rFonts w:ascii="Times New Roman" w:hAnsi="Times New Roman"/>
          <w:sz w:val="24"/>
          <w:szCs w:val="24"/>
          <w:lang w:val="ru-RU"/>
        </w:rPr>
        <w:t>ций.</w:t>
      </w:r>
    </w:p>
    <w:p w:rsidR="006D455B" w:rsidRPr="00AE7AEF" w:rsidRDefault="006D455B" w:rsidP="006D455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E7AEF">
        <w:rPr>
          <w:rFonts w:ascii="Times New Roman" w:hAnsi="Times New Roman"/>
          <w:sz w:val="24"/>
          <w:szCs w:val="24"/>
          <w:lang w:val="ru-RU"/>
        </w:rPr>
        <w:t xml:space="preserve">Социальное партнёрство понимается нами как проектируемые и организуемые МБУДО СЮТ отношения равноправных субъектов, характеризующиеся добровольностью и осознанностью, моральной ответственностью за выполнение коллективных договоров и соглашений, и формирующиеся на основе заинтересованности всех сторон в создании психолого-педагогических и </w:t>
      </w:r>
      <w:proofErr w:type="spellStart"/>
      <w:r w:rsidRPr="00AE7AEF">
        <w:rPr>
          <w:rFonts w:ascii="Times New Roman" w:hAnsi="Times New Roman"/>
          <w:sz w:val="24"/>
          <w:szCs w:val="24"/>
          <w:lang w:val="ru-RU"/>
        </w:rPr>
        <w:t>социокультурных</w:t>
      </w:r>
      <w:proofErr w:type="spellEnd"/>
      <w:r w:rsidRPr="00AE7AEF">
        <w:rPr>
          <w:rFonts w:ascii="Times New Roman" w:hAnsi="Times New Roman"/>
          <w:sz w:val="24"/>
          <w:szCs w:val="24"/>
          <w:lang w:val="ru-RU"/>
        </w:rPr>
        <w:t xml:space="preserve"> условий для развития школьников, повышения качества </w:t>
      </w:r>
      <w:proofErr w:type="spellStart"/>
      <w:r w:rsidRPr="00AE7AEF">
        <w:rPr>
          <w:rFonts w:ascii="Times New Roman" w:hAnsi="Times New Roman"/>
          <w:sz w:val="24"/>
          <w:szCs w:val="24"/>
          <w:lang w:val="ru-RU"/>
        </w:rPr>
        <w:t>социокультурной</w:t>
      </w:r>
      <w:proofErr w:type="spellEnd"/>
      <w:r w:rsidRPr="00AE7AEF">
        <w:rPr>
          <w:rFonts w:ascii="Times New Roman" w:hAnsi="Times New Roman"/>
          <w:sz w:val="24"/>
          <w:szCs w:val="24"/>
          <w:lang w:val="ru-RU"/>
        </w:rPr>
        <w:t xml:space="preserve"> среды, воспитания личностей, способных решать задачи устойчивого развития.</w:t>
      </w:r>
      <w:proofErr w:type="gramEnd"/>
    </w:p>
    <w:p w:rsidR="00F73BE4" w:rsidRPr="00AE7AEF" w:rsidRDefault="00F73BE4" w:rsidP="006D455B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F73BE4" w:rsidRPr="00AE7AEF" w:rsidRDefault="00F73BE4" w:rsidP="00A755FF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F645F" w:rsidRPr="00AE7AEF" w:rsidRDefault="007D3B51" w:rsidP="006F645F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E7AEF">
        <w:rPr>
          <w:rFonts w:ascii="Times New Roman" w:hAnsi="Times New Roman"/>
          <w:sz w:val="24"/>
          <w:szCs w:val="24"/>
          <w:lang w:val="ru-RU"/>
        </w:rPr>
        <w:t>Выводы</w:t>
      </w:r>
    </w:p>
    <w:p w:rsidR="008152B6" w:rsidRPr="00AE7AEF" w:rsidRDefault="008152B6" w:rsidP="006F645F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CellSpacing w:w="0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781"/>
      </w:tblGrid>
      <w:tr w:rsidR="00DD07E6" w:rsidRPr="00C21464" w:rsidTr="00F1432E">
        <w:trPr>
          <w:trHeight w:val="1191"/>
          <w:tblCellSpacing w:w="0" w:type="dxa"/>
        </w:trPr>
        <w:tc>
          <w:tcPr>
            <w:tcW w:w="9781" w:type="dxa"/>
          </w:tcPr>
          <w:p w:rsidR="00A028F4" w:rsidRDefault="00045847" w:rsidP="00F1432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Ниже</w:t>
            </w:r>
            <w:r w:rsidR="006F645F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перечисленные аспекты являются позитивными предпосылками 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ля </w:t>
            </w:r>
            <w:r w:rsidR="006F645F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дальнейшего раз</w:t>
            </w:r>
            <w:r w:rsidR="00A02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вития </w:t>
            </w:r>
            <w:r w:rsidR="00AB3955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 МБУДО СЮТ</w:t>
            </w:r>
            <w:r w:rsidR="00AB395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D07E6" w:rsidRPr="00AE7AEF" w:rsidRDefault="00A028F4" w:rsidP="00F1432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DD07E6"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высокое  качество  дополнительных  образовательных  услуг подтверждается  результативными  показателями  образовательного процесса, уровнем достижения обучающихся; </w:t>
            </w:r>
          </w:p>
          <w:p w:rsidR="00DD07E6" w:rsidRPr="00AE7AEF" w:rsidRDefault="00DD07E6" w:rsidP="00F1432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высокий  уровень  педагогической  компетентности,  выражающийся  в достойных  образовательных  результатах  детей  и  профессионально-творческих достижениях педагогов; </w:t>
            </w:r>
          </w:p>
          <w:p w:rsidR="00DD07E6" w:rsidRPr="00AE7AEF" w:rsidRDefault="00DD07E6" w:rsidP="00F1432E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благоприятный социально-психологический климат, поддерживающий стабильность состояния образовательной среды;</w:t>
            </w:r>
          </w:p>
          <w:p w:rsidR="00DD07E6" w:rsidRPr="00AE7AEF" w:rsidRDefault="00DD07E6" w:rsidP="00F1432E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разноуровневые  дополнительные  общеразвивающие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D07E6" w:rsidRPr="00AE7AEF" w:rsidRDefault="00DD07E6" w:rsidP="00F1432E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A02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своевременное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квалификации педагогов дополнительного образования;</w:t>
            </w:r>
          </w:p>
          <w:p w:rsidR="00DD07E6" w:rsidRPr="00AE7AEF" w:rsidRDefault="00DD07E6" w:rsidP="00F1432E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 участия в мероприятиях  областного, междуна</w:t>
            </w:r>
            <w:r w:rsidR="00045847">
              <w:rPr>
                <w:rFonts w:ascii="Times New Roman" w:hAnsi="Times New Roman"/>
                <w:sz w:val="24"/>
                <w:szCs w:val="24"/>
                <w:lang w:val="ru-RU"/>
              </w:rPr>
              <w:t>родного и всероссийского уровня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DD07E6" w:rsidRPr="00AE7AEF" w:rsidRDefault="00DD07E6" w:rsidP="00F1432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деятельность учреждения организована строго в соответствии с законодательством в области образования, соблюдаются все нормативно-правовые акты, регламентирующие деятельность образовательного процесса;</w:t>
            </w:r>
          </w:p>
          <w:p w:rsidR="00DD07E6" w:rsidRPr="00AE7AEF" w:rsidRDefault="00DD07E6" w:rsidP="00F1432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выполнение  учебного плана  и учебных программ практически  реализуются в полно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объёме по всем общеразвивающим 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программам;</w:t>
            </w:r>
          </w:p>
          <w:p w:rsidR="00DD07E6" w:rsidRPr="00AE7AEF" w:rsidRDefault="00C77C17" w:rsidP="00F1432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-478790</wp:posOffset>
                  </wp:positionH>
                  <wp:positionV relativeFrom="paragraph">
                    <wp:posOffset>-758190</wp:posOffset>
                  </wp:positionV>
                  <wp:extent cx="7562850" cy="10687050"/>
                  <wp:effectExtent l="19050" t="0" r="0" b="0"/>
                  <wp:wrapNone/>
                  <wp:docPr id="2" name="Рисунок 2" descr="F: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7E6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увеличения количества участия педагогов дополнительного образования в мероприятиях различного уровня.</w:t>
            </w:r>
          </w:p>
          <w:p w:rsidR="00DD07E6" w:rsidRPr="00AE7AEF" w:rsidRDefault="00DD07E6" w:rsidP="00F14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Тем не менее, наряду с положительными тенденциями, в развитии МБУДО СЮТ следует отметить и ряд проблем, требующих особого внимания:</w:t>
            </w:r>
          </w:p>
          <w:p w:rsidR="00DD07E6" w:rsidRPr="00AE7AEF" w:rsidRDefault="00DD07E6" w:rsidP="009C2F5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остаточный принцип бюджетного финансирования учреждений дополнительного образования на муниципальном уровне не позволяет обеспечить участие в массовых мероприятиях участников конкурсного движения с выездом в другие территории;</w:t>
            </w:r>
          </w:p>
          <w:p w:rsidR="00DD07E6" w:rsidRPr="00AE7AEF" w:rsidRDefault="00DD07E6" w:rsidP="009C2F5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недостаток молодых специалистов технического направления деятельности. </w:t>
            </w:r>
          </w:p>
          <w:p w:rsidR="00DD07E6" w:rsidRPr="00AE7AEF" w:rsidRDefault="00DD07E6" w:rsidP="00151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решения обозначенных проблем необходимо продолжить работу </w:t>
            </w:r>
            <w:proofErr w:type="gramStart"/>
            <w:r w:rsidR="0004584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DD07E6" w:rsidRPr="00AE7AEF" w:rsidRDefault="00DD07E6" w:rsidP="009C2F5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модернизации материально-технической базы в соответствии с требованиями ФГОС;</w:t>
            </w:r>
          </w:p>
          <w:p w:rsidR="00DD07E6" w:rsidRPr="00AE7AEF" w:rsidRDefault="00DD07E6" w:rsidP="009C2F5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развитию сложившихся и освоению инновационных видов научно-технического творчества (информационно-коммуникативных технологий,  радиотехники, робототехники и др.);</w:t>
            </w:r>
          </w:p>
          <w:p w:rsidR="00DD07E6" w:rsidRPr="00AE7AEF" w:rsidRDefault="00DD07E6" w:rsidP="009C2F5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поддержке и стимулированию лучших педагогов и одаренных обучающихся;</w:t>
            </w:r>
          </w:p>
          <w:p w:rsidR="00DD07E6" w:rsidRPr="00AE7AEF" w:rsidRDefault="00AB3955" w:rsidP="009C2F5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DD07E6"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развитию системы психолого-педагогического просвещения родителей в формате родительского всеобуча с учётом современных педагогических новаций;</w:t>
            </w:r>
          </w:p>
          <w:p w:rsidR="00DD07E6" w:rsidRPr="00AE7AEF" w:rsidRDefault="00DD07E6" w:rsidP="009C2F5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  расширению форм научно-технического творчества;</w:t>
            </w:r>
          </w:p>
          <w:p w:rsidR="00DD07E6" w:rsidRPr="00AE7AEF" w:rsidRDefault="00DD07E6" w:rsidP="009C2F5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 повышению эффективности деятельности по профилактике н</w:t>
            </w:r>
            <w:r w:rsidR="009C2F59">
              <w:rPr>
                <w:rFonts w:ascii="Times New Roman" w:hAnsi="Times New Roman"/>
                <w:sz w:val="24"/>
                <w:szCs w:val="24"/>
                <w:lang w:val="ru-RU"/>
              </w:rPr>
              <w:t>егативных явлений в детско-подро</w:t>
            </w: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стковой среде за счет занятости детей и подростков во внеурочное время;</w:t>
            </w:r>
          </w:p>
          <w:p w:rsidR="00DD07E6" w:rsidRPr="00AE7AEF" w:rsidRDefault="00DD07E6" w:rsidP="009C2F5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-   работе по внедрению современных форм инклюзивного образования;</w:t>
            </w:r>
          </w:p>
          <w:p w:rsidR="00DD07E6" w:rsidRPr="00AE7AEF" w:rsidRDefault="00DD07E6" w:rsidP="00AB3955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sz w:val="24"/>
                <w:szCs w:val="24"/>
                <w:lang w:val="ru-RU"/>
              </w:rPr>
              <w:t>Все вышесказанное указывает на то, что педагогический коллектив выбрал правильную стратегию развития учреждения. Систематически отслеживая результаты работы по приоритетным проблемам учебно-воспитательного процесса,  совместно корректируем деятельность с целью повышения её эффективности по всем показателям работы МБУДО СЮТ.</w:t>
            </w:r>
          </w:p>
          <w:p w:rsidR="00DD07E6" w:rsidRPr="00AE7AEF" w:rsidRDefault="00DD07E6" w:rsidP="00F1432E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07E6" w:rsidRPr="00AE7AEF" w:rsidRDefault="00DD07E6" w:rsidP="00F1432E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Оценки и отзывы потребителей образовательных услуг</w:t>
            </w:r>
          </w:p>
          <w:p w:rsidR="00DD07E6" w:rsidRPr="00AE7AEF" w:rsidRDefault="00AB3955" w:rsidP="00F1432E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течение 2017-2018</w:t>
            </w:r>
            <w:r w:rsidR="00DD07E6"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учебного года отсутствовали жалобы и обращения родителей  на неправомерные действия руководства  СЮТ.</w:t>
            </w:r>
          </w:p>
          <w:p w:rsidR="00DD07E6" w:rsidRPr="00AE7AEF" w:rsidRDefault="00DD07E6" w:rsidP="00F1432E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7A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адрес руководства и педагогического коллектива неоднократно приходили благодарственные письма от родителей, руководства школ и других учреждений.</w:t>
            </w:r>
          </w:p>
          <w:p w:rsidR="00DD07E6" w:rsidRPr="00AE7AEF" w:rsidRDefault="00DD07E6" w:rsidP="00F1432E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07E6" w:rsidRPr="00AE7AEF" w:rsidRDefault="00DD07E6" w:rsidP="00F1432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7E6" w:rsidRPr="00AE7AEF" w:rsidRDefault="00DD07E6" w:rsidP="00F1432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7E6" w:rsidRDefault="00864831" w:rsidP="00F1432E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МБУДО СЮТ                                                                 Н.П. Новикова</w:t>
            </w:r>
          </w:p>
          <w:p w:rsidR="00864831" w:rsidRPr="00AE7AEF" w:rsidRDefault="00864831" w:rsidP="00F1432E">
            <w:pPr>
              <w:spacing w:before="100" w:beforeAutospacing="1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23.05.2018г.</w:t>
            </w:r>
          </w:p>
        </w:tc>
      </w:tr>
    </w:tbl>
    <w:p w:rsidR="00C74122" w:rsidRPr="00AE7AEF" w:rsidRDefault="00C74122" w:rsidP="00C77C17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C74122" w:rsidRPr="00AE7AEF" w:rsidSect="00C77C17">
      <w:footerReference w:type="even" r:id="rId10"/>
      <w:footerReference w:type="default" r:id="rId11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18" w:rsidRDefault="003A5818" w:rsidP="0031046D">
      <w:r>
        <w:separator/>
      </w:r>
    </w:p>
  </w:endnote>
  <w:endnote w:type="continuationSeparator" w:id="1">
    <w:p w:rsidR="003A5818" w:rsidRDefault="003A5818" w:rsidP="0031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64" w:rsidRDefault="00FF558D" w:rsidP="00F1202C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C21464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21464" w:rsidRDefault="00C2146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64" w:rsidRDefault="00FF558D" w:rsidP="00F1202C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C21464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3C5307">
      <w:rPr>
        <w:rStyle w:val="aff0"/>
        <w:noProof/>
      </w:rPr>
      <w:t>26</w:t>
    </w:r>
    <w:r>
      <w:rPr>
        <w:rStyle w:val="aff0"/>
      </w:rPr>
      <w:fldChar w:fldCharType="end"/>
    </w:r>
  </w:p>
  <w:p w:rsidR="00C21464" w:rsidRDefault="00C214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18" w:rsidRDefault="003A5818" w:rsidP="0031046D">
      <w:r>
        <w:separator/>
      </w:r>
    </w:p>
  </w:footnote>
  <w:footnote w:type="continuationSeparator" w:id="1">
    <w:p w:rsidR="003A5818" w:rsidRDefault="003A5818" w:rsidP="00310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867D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A1B3D"/>
    <w:multiLevelType w:val="hybridMultilevel"/>
    <w:tmpl w:val="70B0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F4B6A"/>
    <w:multiLevelType w:val="hybridMultilevel"/>
    <w:tmpl w:val="8C040FEE"/>
    <w:lvl w:ilvl="0" w:tplc="D3A297D6">
      <w:start w:val="1"/>
      <w:numFmt w:val="decimal"/>
      <w:lvlText w:val="%1)"/>
      <w:lvlJc w:val="left"/>
      <w:pPr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3">
    <w:nsid w:val="067E3F68"/>
    <w:multiLevelType w:val="hybridMultilevel"/>
    <w:tmpl w:val="DFFC6DEE"/>
    <w:lvl w:ilvl="0" w:tplc="834674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95575D"/>
    <w:multiLevelType w:val="hybridMultilevel"/>
    <w:tmpl w:val="AB8480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AFF1B41"/>
    <w:multiLevelType w:val="hybridMultilevel"/>
    <w:tmpl w:val="845C31E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0DD31102"/>
    <w:multiLevelType w:val="multilevel"/>
    <w:tmpl w:val="B360ED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DB00B7"/>
    <w:multiLevelType w:val="hybridMultilevel"/>
    <w:tmpl w:val="CB54CC68"/>
    <w:lvl w:ilvl="0" w:tplc="335CA25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3AE23B3"/>
    <w:multiLevelType w:val="hybridMultilevel"/>
    <w:tmpl w:val="677EE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F37415"/>
    <w:multiLevelType w:val="hybridMultilevel"/>
    <w:tmpl w:val="3EB4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F3C43"/>
    <w:multiLevelType w:val="hybridMultilevel"/>
    <w:tmpl w:val="3A785770"/>
    <w:lvl w:ilvl="0" w:tplc="AB045CB8">
      <w:start w:val="1"/>
      <w:numFmt w:val="bullet"/>
      <w:lvlText w:val="­"/>
      <w:lvlJc w:val="left"/>
      <w:pPr>
        <w:tabs>
          <w:tab w:val="num" w:pos="34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A0BE7"/>
    <w:multiLevelType w:val="hybridMultilevel"/>
    <w:tmpl w:val="AF62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03F02"/>
    <w:multiLevelType w:val="hybridMultilevel"/>
    <w:tmpl w:val="036C7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180410"/>
    <w:multiLevelType w:val="hybridMultilevel"/>
    <w:tmpl w:val="9364F822"/>
    <w:lvl w:ilvl="0" w:tplc="67745814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A386990"/>
    <w:multiLevelType w:val="hybridMultilevel"/>
    <w:tmpl w:val="6D8647EC"/>
    <w:lvl w:ilvl="0" w:tplc="86923310">
      <w:start w:val="2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2FC27224"/>
    <w:multiLevelType w:val="hybridMultilevel"/>
    <w:tmpl w:val="57D29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0F1DA9"/>
    <w:multiLevelType w:val="hybridMultilevel"/>
    <w:tmpl w:val="1604DD66"/>
    <w:lvl w:ilvl="0" w:tplc="AB045CB8">
      <w:start w:val="1"/>
      <w:numFmt w:val="bullet"/>
      <w:lvlText w:val="­"/>
      <w:lvlJc w:val="left"/>
      <w:pPr>
        <w:tabs>
          <w:tab w:val="num" w:pos="34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07BFF"/>
    <w:multiLevelType w:val="hybridMultilevel"/>
    <w:tmpl w:val="8618E2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2923D5"/>
    <w:multiLevelType w:val="multilevel"/>
    <w:tmpl w:val="9F1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C5E7F"/>
    <w:multiLevelType w:val="multilevel"/>
    <w:tmpl w:val="E31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F4707"/>
    <w:multiLevelType w:val="multilevel"/>
    <w:tmpl w:val="166A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9680C"/>
    <w:multiLevelType w:val="hybridMultilevel"/>
    <w:tmpl w:val="B9CAF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603B99"/>
    <w:multiLevelType w:val="hybridMultilevel"/>
    <w:tmpl w:val="456CB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16A51"/>
    <w:multiLevelType w:val="hybridMultilevel"/>
    <w:tmpl w:val="CCA6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51FF3"/>
    <w:multiLevelType w:val="hybridMultilevel"/>
    <w:tmpl w:val="AC50F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00755F"/>
    <w:multiLevelType w:val="hybridMultilevel"/>
    <w:tmpl w:val="C71875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5613500C"/>
    <w:multiLevelType w:val="hybridMultilevel"/>
    <w:tmpl w:val="310E46C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85CA3"/>
    <w:multiLevelType w:val="hybridMultilevel"/>
    <w:tmpl w:val="7502599C"/>
    <w:lvl w:ilvl="0" w:tplc="EDD6E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6F7B3E"/>
    <w:multiLevelType w:val="hybridMultilevel"/>
    <w:tmpl w:val="4D02A8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8D7B11"/>
    <w:multiLevelType w:val="hybridMultilevel"/>
    <w:tmpl w:val="98C08BD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>
    <w:nsid w:val="5CC41BAD"/>
    <w:multiLevelType w:val="hybridMultilevel"/>
    <w:tmpl w:val="54E0A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8562A"/>
    <w:multiLevelType w:val="hybridMultilevel"/>
    <w:tmpl w:val="7A08090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52473A2"/>
    <w:multiLevelType w:val="hybridMultilevel"/>
    <w:tmpl w:val="D924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37C41"/>
    <w:multiLevelType w:val="hybridMultilevel"/>
    <w:tmpl w:val="4B2AEAD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7F4446B"/>
    <w:multiLevelType w:val="hybridMultilevel"/>
    <w:tmpl w:val="0868002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9977FF"/>
    <w:multiLevelType w:val="hybridMultilevel"/>
    <w:tmpl w:val="62DE6980"/>
    <w:lvl w:ilvl="0" w:tplc="AB045CB8">
      <w:start w:val="1"/>
      <w:numFmt w:val="bullet"/>
      <w:lvlText w:val="­"/>
      <w:lvlJc w:val="left"/>
      <w:pPr>
        <w:tabs>
          <w:tab w:val="num" w:pos="34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60753"/>
    <w:multiLevelType w:val="hybridMultilevel"/>
    <w:tmpl w:val="34C27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50CA7"/>
    <w:multiLevelType w:val="hybridMultilevel"/>
    <w:tmpl w:val="454E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FC3BED"/>
    <w:multiLevelType w:val="hybridMultilevel"/>
    <w:tmpl w:val="8478949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9">
    <w:nsid w:val="71B74592"/>
    <w:multiLevelType w:val="hybridMultilevel"/>
    <w:tmpl w:val="B232CCE6"/>
    <w:lvl w:ilvl="0" w:tplc="EF369D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3FF3C81"/>
    <w:multiLevelType w:val="hybridMultilevel"/>
    <w:tmpl w:val="68C600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>
    <w:nsid w:val="74A82C2A"/>
    <w:multiLevelType w:val="hybridMultilevel"/>
    <w:tmpl w:val="EACE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52EBA"/>
    <w:multiLevelType w:val="hybridMultilevel"/>
    <w:tmpl w:val="979CC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20241E"/>
    <w:multiLevelType w:val="hybridMultilevel"/>
    <w:tmpl w:val="92E4C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33"/>
  </w:num>
  <w:num w:numId="4">
    <w:abstractNumId w:val="6"/>
  </w:num>
  <w:num w:numId="5">
    <w:abstractNumId w:val="7"/>
  </w:num>
  <w:num w:numId="6">
    <w:abstractNumId w:val="32"/>
  </w:num>
  <w:num w:numId="7">
    <w:abstractNumId w:val="9"/>
  </w:num>
  <w:num w:numId="8">
    <w:abstractNumId w:val="23"/>
  </w:num>
  <w:num w:numId="9">
    <w:abstractNumId w:val="1"/>
  </w:num>
  <w:num w:numId="10">
    <w:abstractNumId w:val="11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43"/>
  </w:num>
  <w:num w:numId="15">
    <w:abstractNumId w:val="2"/>
  </w:num>
  <w:num w:numId="16">
    <w:abstractNumId w:val="29"/>
  </w:num>
  <w:num w:numId="17">
    <w:abstractNumId w:val="14"/>
  </w:num>
  <w:num w:numId="18">
    <w:abstractNumId w:val="40"/>
  </w:num>
  <w:num w:numId="19">
    <w:abstractNumId w:val="26"/>
  </w:num>
  <w:num w:numId="20">
    <w:abstractNumId w:val="16"/>
  </w:num>
  <w:num w:numId="21">
    <w:abstractNumId w:val="10"/>
  </w:num>
  <w:num w:numId="22">
    <w:abstractNumId w:val="35"/>
  </w:num>
  <w:num w:numId="23">
    <w:abstractNumId w:val="22"/>
  </w:num>
  <w:num w:numId="24">
    <w:abstractNumId w:val="13"/>
  </w:num>
  <w:num w:numId="25">
    <w:abstractNumId w:val="39"/>
  </w:num>
  <w:num w:numId="26">
    <w:abstractNumId w:val="41"/>
  </w:num>
  <w:num w:numId="27">
    <w:abstractNumId w:val="31"/>
  </w:num>
  <w:num w:numId="28">
    <w:abstractNumId w:val="28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84" w:hanging="283"/>
        </w:pPr>
        <w:rPr>
          <w:rFonts w:ascii="Symbol" w:hAnsi="Symbol" w:hint="default"/>
        </w:rPr>
      </w:lvl>
    </w:lvlOverride>
  </w:num>
  <w:num w:numId="32">
    <w:abstractNumId w:val="19"/>
  </w:num>
  <w:num w:numId="33">
    <w:abstractNumId w:val="20"/>
  </w:num>
  <w:num w:numId="34">
    <w:abstractNumId w:val="18"/>
  </w:num>
  <w:num w:numId="35">
    <w:abstractNumId w:val="30"/>
  </w:num>
  <w:num w:numId="36">
    <w:abstractNumId w:val="5"/>
  </w:num>
  <w:num w:numId="37">
    <w:abstractNumId w:val="8"/>
  </w:num>
  <w:num w:numId="38">
    <w:abstractNumId w:val="12"/>
  </w:num>
  <w:num w:numId="39">
    <w:abstractNumId w:val="24"/>
  </w:num>
  <w:num w:numId="40">
    <w:abstractNumId w:val="34"/>
  </w:num>
  <w:num w:numId="41">
    <w:abstractNumId w:val="15"/>
  </w:num>
  <w:num w:numId="42">
    <w:abstractNumId w:val="42"/>
  </w:num>
  <w:num w:numId="43">
    <w:abstractNumId w:val="36"/>
  </w:num>
  <w:num w:numId="44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C23"/>
    <w:rsid w:val="00000043"/>
    <w:rsid w:val="000036E9"/>
    <w:rsid w:val="0000709F"/>
    <w:rsid w:val="00010EE8"/>
    <w:rsid w:val="0001764D"/>
    <w:rsid w:val="00023186"/>
    <w:rsid w:val="00023A81"/>
    <w:rsid w:val="00026DDB"/>
    <w:rsid w:val="000402E7"/>
    <w:rsid w:val="00043F56"/>
    <w:rsid w:val="000444B3"/>
    <w:rsid w:val="00045847"/>
    <w:rsid w:val="00045ACD"/>
    <w:rsid w:val="000500F9"/>
    <w:rsid w:val="000505EC"/>
    <w:rsid w:val="00055E8D"/>
    <w:rsid w:val="0005612A"/>
    <w:rsid w:val="00060203"/>
    <w:rsid w:val="00060C9E"/>
    <w:rsid w:val="0006157C"/>
    <w:rsid w:val="000616C7"/>
    <w:rsid w:val="000648E7"/>
    <w:rsid w:val="00065BB6"/>
    <w:rsid w:val="00066B09"/>
    <w:rsid w:val="00075B5C"/>
    <w:rsid w:val="000807BB"/>
    <w:rsid w:val="00080F29"/>
    <w:rsid w:val="00085C8D"/>
    <w:rsid w:val="000940E5"/>
    <w:rsid w:val="000961F8"/>
    <w:rsid w:val="000A5032"/>
    <w:rsid w:val="000A6F9B"/>
    <w:rsid w:val="000A7493"/>
    <w:rsid w:val="000B0804"/>
    <w:rsid w:val="000B3B85"/>
    <w:rsid w:val="000B56C6"/>
    <w:rsid w:val="000B6D56"/>
    <w:rsid w:val="000B72C8"/>
    <w:rsid w:val="000B7F20"/>
    <w:rsid w:val="000C1DFB"/>
    <w:rsid w:val="000C5B5E"/>
    <w:rsid w:val="000C624A"/>
    <w:rsid w:val="000C6260"/>
    <w:rsid w:val="000D61A2"/>
    <w:rsid w:val="000E1F72"/>
    <w:rsid w:val="000E2F2D"/>
    <w:rsid w:val="000E48B4"/>
    <w:rsid w:val="000E5EC0"/>
    <w:rsid w:val="000E626A"/>
    <w:rsid w:val="000E7429"/>
    <w:rsid w:val="000F2D62"/>
    <w:rsid w:val="000F3543"/>
    <w:rsid w:val="001000DB"/>
    <w:rsid w:val="0010063A"/>
    <w:rsid w:val="00101A95"/>
    <w:rsid w:val="0010367B"/>
    <w:rsid w:val="001072E1"/>
    <w:rsid w:val="00111906"/>
    <w:rsid w:val="001134DD"/>
    <w:rsid w:val="00113E0C"/>
    <w:rsid w:val="0011524B"/>
    <w:rsid w:val="00121FFC"/>
    <w:rsid w:val="0012318B"/>
    <w:rsid w:val="00131FF1"/>
    <w:rsid w:val="00132892"/>
    <w:rsid w:val="00134636"/>
    <w:rsid w:val="00142532"/>
    <w:rsid w:val="001444F3"/>
    <w:rsid w:val="0014479C"/>
    <w:rsid w:val="00146CAA"/>
    <w:rsid w:val="00147A71"/>
    <w:rsid w:val="00151A39"/>
    <w:rsid w:val="00151D55"/>
    <w:rsid w:val="00152E77"/>
    <w:rsid w:val="00156592"/>
    <w:rsid w:val="0016064B"/>
    <w:rsid w:val="0016098F"/>
    <w:rsid w:val="00161B5C"/>
    <w:rsid w:val="00163D2B"/>
    <w:rsid w:val="001666AD"/>
    <w:rsid w:val="00166AC0"/>
    <w:rsid w:val="00166AF5"/>
    <w:rsid w:val="00170465"/>
    <w:rsid w:val="001758C8"/>
    <w:rsid w:val="00175B80"/>
    <w:rsid w:val="001809B0"/>
    <w:rsid w:val="001853B5"/>
    <w:rsid w:val="00185843"/>
    <w:rsid w:val="00185CE5"/>
    <w:rsid w:val="00193972"/>
    <w:rsid w:val="001A0977"/>
    <w:rsid w:val="001A0A8B"/>
    <w:rsid w:val="001A29FE"/>
    <w:rsid w:val="001A3130"/>
    <w:rsid w:val="001A5884"/>
    <w:rsid w:val="001A6751"/>
    <w:rsid w:val="001A6B2A"/>
    <w:rsid w:val="001B1BF9"/>
    <w:rsid w:val="001B2EDC"/>
    <w:rsid w:val="001B51F8"/>
    <w:rsid w:val="001C187C"/>
    <w:rsid w:val="001C2D74"/>
    <w:rsid w:val="001C60C9"/>
    <w:rsid w:val="001D0224"/>
    <w:rsid w:val="001D2185"/>
    <w:rsid w:val="001D76A4"/>
    <w:rsid w:val="001E1136"/>
    <w:rsid w:val="001E38E0"/>
    <w:rsid w:val="001E4AAB"/>
    <w:rsid w:val="001F0E32"/>
    <w:rsid w:val="001F176B"/>
    <w:rsid w:val="001F5639"/>
    <w:rsid w:val="001F67BD"/>
    <w:rsid w:val="001F7300"/>
    <w:rsid w:val="0020496A"/>
    <w:rsid w:val="0020583C"/>
    <w:rsid w:val="0020720C"/>
    <w:rsid w:val="0021256F"/>
    <w:rsid w:val="00212B3B"/>
    <w:rsid w:val="00213448"/>
    <w:rsid w:val="00214871"/>
    <w:rsid w:val="00214B3D"/>
    <w:rsid w:val="002350EF"/>
    <w:rsid w:val="00237336"/>
    <w:rsid w:val="00240D1A"/>
    <w:rsid w:val="00241D48"/>
    <w:rsid w:val="00242D28"/>
    <w:rsid w:val="00243CE1"/>
    <w:rsid w:val="002446C1"/>
    <w:rsid w:val="00246C66"/>
    <w:rsid w:val="00250435"/>
    <w:rsid w:val="002511AA"/>
    <w:rsid w:val="002542E0"/>
    <w:rsid w:val="002651A9"/>
    <w:rsid w:val="00266D59"/>
    <w:rsid w:val="00267708"/>
    <w:rsid w:val="00271D53"/>
    <w:rsid w:val="00276297"/>
    <w:rsid w:val="002765D0"/>
    <w:rsid w:val="00280449"/>
    <w:rsid w:val="00282BE4"/>
    <w:rsid w:val="00285EFF"/>
    <w:rsid w:val="002862FE"/>
    <w:rsid w:val="00290831"/>
    <w:rsid w:val="00292508"/>
    <w:rsid w:val="00293083"/>
    <w:rsid w:val="002939C4"/>
    <w:rsid w:val="00295F98"/>
    <w:rsid w:val="002A2A82"/>
    <w:rsid w:val="002A3DBC"/>
    <w:rsid w:val="002B050B"/>
    <w:rsid w:val="002B2F4C"/>
    <w:rsid w:val="002B330D"/>
    <w:rsid w:val="002B372C"/>
    <w:rsid w:val="002C1B6E"/>
    <w:rsid w:val="002C41F8"/>
    <w:rsid w:val="002C498C"/>
    <w:rsid w:val="002C53A8"/>
    <w:rsid w:val="002D31DB"/>
    <w:rsid w:val="002D6779"/>
    <w:rsid w:val="002D6DB4"/>
    <w:rsid w:val="002D7B4E"/>
    <w:rsid w:val="002E3752"/>
    <w:rsid w:val="003006B9"/>
    <w:rsid w:val="003008F7"/>
    <w:rsid w:val="0030429C"/>
    <w:rsid w:val="0031046D"/>
    <w:rsid w:val="00311BBA"/>
    <w:rsid w:val="0031283B"/>
    <w:rsid w:val="00323C95"/>
    <w:rsid w:val="003265A0"/>
    <w:rsid w:val="00326F8B"/>
    <w:rsid w:val="00331610"/>
    <w:rsid w:val="00331AA4"/>
    <w:rsid w:val="00333CD0"/>
    <w:rsid w:val="00334DA4"/>
    <w:rsid w:val="0034096C"/>
    <w:rsid w:val="00345078"/>
    <w:rsid w:val="0034631D"/>
    <w:rsid w:val="003468C3"/>
    <w:rsid w:val="00351CE7"/>
    <w:rsid w:val="003532EE"/>
    <w:rsid w:val="00354C7D"/>
    <w:rsid w:val="003553CF"/>
    <w:rsid w:val="00362C23"/>
    <w:rsid w:val="00367443"/>
    <w:rsid w:val="00371931"/>
    <w:rsid w:val="00377988"/>
    <w:rsid w:val="00377FE1"/>
    <w:rsid w:val="00380959"/>
    <w:rsid w:val="00380A8E"/>
    <w:rsid w:val="00395006"/>
    <w:rsid w:val="00397555"/>
    <w:rsid w:val="003A1990"/>
    <w:rsid w:val="003A2166"/>
    <w:rsid w:val="003A2975"/>
    <w:rsid w:val="003A5818"/>
    <w:rsid w:val="003A785E"/>
    <w:rsid w:val="003B04C1"/>
    <w:rsid w:val="003B102D"/>
    <w:rsid w:val="003B1960"/>
    <w:rsid w:val="003B1D9E"/>
    <w:rsid w:val="003B272E"/>
    <w:rsid w:val="003C0A11"/>
    <w:rsid w:val="003C19D5"/>
    <w:rsid w:val="003C224B"/>
    <w:rsid w:val="003C3F62"/>
    <w:rsid w:val="003C5307"/>
    <w:rsid w:val="003D194A"/>
    <w:rsid w:val="003D7984"/>
    <w:rsid w:val="003D7D7A"/>
    <w:rsid w:val="003E2B85"/>
    <w:rsid w:val="003E4455"/>
    <w:rsid w:val="003E5894"/>
    <w:rsid w:val="003E7476"/>
    <w:rsid w:val="003F518F"/>
    <w:rsid w:val="003F5561"/>
    <w:rsid w:val="003F646F"/>
    <w:rsid w:val="00401237"/>
    <w:rsid w:val="00402B80"/>
    <w:rsid w:val="004133E8"/>
    <w:rsid w:val="004269D7"/>
    <w:rsid w:val="00434E74"/>
    <w:rsid w:val="004406A7"/>
    <w:rsid w:val="00442803"/>
    <w:rsid w:val="00445687"/>
    <w:rsid w:val="004504DB"/>
    <w:rsid w:val="004558B5"/>
    <w:rsid w:val="00455B5B"/>
    <w:rsid w:val="00460F79"/>
    <w:rsid w:val="00474B65"/>
    <w:rsid w:val="00474DFE"/>
    <w:rsid w:val="00477ABD"/>
    <w:rsid w:val="00481025"/>
    <w:rsid w:val="00483436"/>
    <w:rsid w:val="00483EEA"/>
    <w:rsid w:val="00495309"/>
    <w:rsid w:val="004A5560"/>
    <w:rsid w:val="004A7FE2"/>
    <w:rsid w:val="004B578F"/>
    <w:rsid w:val="004B6EF1"/>
    <w:rsid w:val="004C36CC"/>
    <w:rsid w:val="004D59D0"/>
    <w:rsid w:val="004D61EB"/>
    <w:rsid w:val="004D68F1"/>
    <w:rsid w:val="004E49D3"/>
    <w:rsid w:val="004F5B7F"/>
    <w:rsid w:val="004F607D"/>
    <w:rsid w:val="004F6EAB"/>
    <w:rsid w:val="0050066D"/>
    <w:rsid w:val="00503297"/>
    <w:rsid w:val="00505C2E"/>
    <w:rsid w:val="005061C5"/>
    <w:rsid w:val="00513C44"/>
    <w:rsid w:val="00513E62"/>
    <w:rsid w:val="005239D5"/>
    <w:rsid w:val="0052542F"/>
    <w:rsid w:val="00525FD7"/>
    <w:rsid w:val="005271FB"/>
    <w:rsid w:val="005275AF"/>
    <w:rsid w:val="0052780B"/>
    <w:rsid w:val="00531786"/>
    <w:rsid w:val="00531CDF"/>
    <w:rsid w:val="00535ABA"/>
    <w:rsid w:val="0054069C"/>
    <w:rsid w:val="00542CAB"/>
    <w:rsid w:val="00543854"/>
    <w:rsid w:val="00544765"/>
    <w:rsid w:val="00545624"/>
    <w:rsid w:val="00546747"/>
    <w:rsid w:val="00550837"/>
    <w:rsid w:val="00550AA9"/>
    <w:rsid w:val="00552A09"/>
    <w:rsid w:val="00553345"/>
    <w:rsid w:val="00560C06"/>
    <w:rsid w:val="00570675"/>
    <w:rsid w:val="00570C67"/>
    <w:rsid w:val="00572B1A"/>
    <w:rsid w:val="00573914"/>
    <w:rsid w:val="00573C7E"/>
    <w:rsid w:val="00577871"/>
    <w:rsid w:val="00583BB4"/>
    <w:rsid w:val="0058752C"/>
    <w:rsid w:val="00593AEA"/>
    <w:rsid w:val="00597609"/>
    <w:rsid w:val="005A02A5"/>
    <w:rsid w:val="005A447F"/>
    <w:rsid w:val="005B2689"/>
    <w:rsid w:val="005B3073"/>
    <w:rsid w:val="005B3FD0"/>
    <w:rsid w:val="005B7824"/>
    <w:rsid w:val="005C460E"/>
    <w:rsid w:val="005C4773"/>
    <w:rsid w:val="005C7CB7"/>
    <w:rsid w:val="005D3D3F"/>
    <w:rsid w:val="005D3DA7"/>
    <w:rsid w:val="005D6E83"/>
    <w:rsid w:val="005E0D80"/>
    <w:rsid w:val="005E6602"/>
    <w:rsid w:val="005F2C38"/>
    <w:rsid w:val="005F422F"/>
    <w:rsid w:val="005F515A"/>
    <w:rsid w:val="005F5795"/>
    <w:rsid w:val="00612168"/>
    <w:rsid w:val="0061615B"/>
    <w:rsid w:val="00623D37"/>
    <w:rsid w:val="00624C03"/>
    <w:rsid w:val="00625A1E"/>
    <w:rsid w:val="0062669F"/>
    <w:rsid w:val="00627A0F"/>
    <w:rsid w:val="0063534C"/>
    <w:rsid w:val="0063552F"/>
    <w:rsid w:val="00640EF4"/>
    <w:rsid w:val="00643A90"/>
    <w:rsid w:val="0065237E"/>
    <w:rsid w:val="006572CE"/>
    <w:rsid w:val="00657586"/>
    <w:rsid w:val="00670944"/>
    <w:rsid w:val="00672387"/>
    <w:rsid w:val="00675C23"/>
    <w:rsid w:val="00684922"/>
    <w:rsid w:val="0068758E"/>
    <w:rsid w:val="0069686F"/>
    <w:rsid w:val="00697BBF"/>
    <w:rsid w:val="006A2667"/>
    <w:rsid w:val="006A4029"/>
    <w:rsid w:val="006A68E8"/>
    <w:rsid w:val="006B010C"/>
    <w:rsid w:val="006B0BDA"/>
    <w:rsid w:val="006B2131"/>
    <w:rsid w:val="006B23C8"/>
    <w:rsid w:val="006B29C0"/>
    <w:rsid w:val="006B2BDF"/>
    <w:rsid w:val="006B6D29"/>
    <w:rsid w:val="006B6D88"/>
    <w:rsid w:val="006C778E"/>
    <w:rsid w:val="006D455B"/>
    <w:rsid w:val="006D475C"/>
    <w:rsid w:val="006D4FB6"/>
    <w:rsid w:val="006D6841"/>
    <w:rsid w:val="006E0DEB"/>
    <w:rsid w:val="006E3EDE"/>
    <w:rsid w:val="006E5137"/>
    <w:rsid w:val="006E575F"/>
    <w:rsid w:val="006E782D"/>
    <w:rsid w:val="006F1E1F"/>
    <w:rsid w:val="006F3CA8"/>
    <w:rsid w:val="006F4B84"/>
    <w:rsid w:val="006F645F"/>
    <w:rsid w:val="006F6D9D"/>
    <w:rsid w:val="00701395"/>
    <w:rsid w:val="00701E3E"/>
    <w:rsid w:val="007029F9"/>
    <w:rsid w:val="00702E8A"/>
    <w:rsid w:val="0070421E"/>
    <w:rsid w:val="00704B1B"/>
    <w:rsid w:val="00706C6D"/>
    <w:rsid w:val="00710010"/>
    <w:rsid w:val="00713252"/>
    <w:rsid w:val="00713F5A"/>
    <w:rsid w:val="0072119B"/>
    <w:rsid w:val="0072240B"/>
    <w:rsid w:val="0073019E"/>
    <w:rsid w:val="007305BA"/>
    <w:rsid w:val="00730660"/>
    <w:rsid w:val="00730879"/>
    <w:rsid w:val="007320E6"/>
    <w:rsid w:val="007366EB"/>
    <w:rsid w:val="00736ACB"/>
    <w:rsid w:val="00740EBD"/>
    <w:rsid w:val="00742FDA"/>
    <w:rsid w:val="007446EA"/>
    <w:rsid w:val="00747DB0"/>
    <w:rsid w:val="007538AA"/>
    <w:rsid w:val="00753AFB"/>
    <w:rsid w:val="0075487E"/>
    <w:rsid w:val="00761BF3"/>
    <w:rsid w:val="00762326"/>
    <w:rsid w:val="007710CE"/>
    <w:rsid w:val="00772BC8"/>
    <w:rsid w:val="00773ADA"/>
    <w:rsid w:val="00782FE3"/>
    <w:rsid w:val="007932D4"/>
    <w:rsid w:val="0079451F"/>
    <w:rsid w:val="007A2036"/>
    <w:rsid w:val="007B129C"/>
    <w:rsid w:val="007B2D39"/>
    <w:rsid w:val="007B3B00"/>
    <w:rsid w:val="007B45FC"/>
    <w:rsid w:val="007B51B7"/>
    <w:rsid w:val="007C0FAC"/>
    <w:rsid w:val="007C1B27"/>
    <w:rsid w:val="007C2133"/>
    <w:rsid w:val="007C2C20"/>
    <w:rsid w:val="007C350A"/>
    <w:rsid w:val="007D3B51"/>
    <w:rsid w:val="007D4C68"/>
    <w:rsid w:val="007D6BFC"/>
    <w:rsid w:val="007D6C29"/>
    <w:rsid w:val="007E07D5"/>
    <w:rsid w:val="007E12B7"/>
    <w:rsid w:val="007E2716"/>
    <w:rsid w:val="007E3246"/>
    <w:rsid w:val="007E4051"/>
    <w:rsid w:val="007E558D"/>
    <w:rsid w:val="007F128E"/>
    <w:rsid w:val="007F3AF1"/>
    <w:rsid w:val="007F60E4"/>
    <w:rsid w:val="0080029D"/>
    <w:rsid w:val="008004A0"/>
    <w:rsid w:val="0080178B"/>
    <w:rsid w:val="00802809"/>
    <w:rsid w:val="00803E91"/>
    <w:rsid w:val="00805F61"/>
    <w:rsid w:val="00807DFD"/>
    <w:rsid w:val="00813974"/>
    <w:rsid w:val="00814D45"/>
    <w:rsid w:val="008152B6"/>
    <w:rsid w:val="00820B07"/>
    <w:rsid w:val="00822287"/>
    <w:rsid w:val="00824C22"/>
    <w:rsid w:val="008308DB"/>
    <w:rsid w:val="008368C0"/>
    <w:rsid w:val="0084018E"/>
    <w:rsid w:val="00841250"/>
    <w:rsid w:val="008441F5"/>
    <w:rsid w:val="008449C9"/>
    <w:rsid w:val="008467C7"/>
    <w:rsid w:val="00852280"/>
    <w:rsid w:val="00863F79"/>
    <w:rsid w:val="00864831"/>
    <w:rsid w:val="00865CEB"/>
    <w:rsid w:val="00870E63"/>
    <w:rsid w:val="0087530F"/>
    <w:rsid w:val="00880601"/>
    <w:rsid w:val="00882239"/>
    <w:rsid w:val="00883E51"/>
    <w:rsid w:val="00891F6C"/>
    <w:rsid w:val="00892001"/>
    <w:rsid w:val="008951E5"/>
    <w:rsid w:val="008A1C15"/>
    <w:rsid w:val="008B0051"/>
    <w:rsid w:val="008B1810"/>
    <w:rsid w:val="008B4EC7"/>
    <w:rsid w:val="008C6145"/>
    <w:rsid w:val="008C6DE8"/>
    <w:rsid w:val="008C73C5"/>
    <w:rsid w:val="008D3F1E"/>
    <w:rsid w:val="008D59AE"/>
    <w:rsid w:val="008F043D"/>
    <w:rsid w:val="008F757A"/>
    <w:rsid w:val="00900D15"/>
    <w:rsid w:val="0090273D"/>
    <w:rsid w:val="00905292"/>
    <w:rsid w:val="00913467"/>
    <w:rsid w:val="00914371"/>
    <w:rsid w:val="00916F04"/>
    <w:rsid w:val="00922F4D"/>
    <w:rsid w:val="00931F6D"/>
    <w:rsid w:val="00941933"/>
    <w:rsid w:val="00942151"/>
    <w:rsid w:val="0094514B"/>
    <w:rsid w:val="00945698"/>
    <w:rsid w:val="00950FE4"/>
    <w:rsid w:val="00952130"/>
    <w:rsid w:val="00952BEA"/>
    <w:rsid w:val="00953494"/>
    <w:rsid w:val="00961EAB"/>
    <w:rsid w:val="00963284"/>
    <w:rsid w:val="009647A7"/>
    <w:rsid w:val="00972ACE"/>
    <w:rsid w:val="009730F0"/>
    <w:rsid w:val="00973DB2"/>
    <w:rsid w:val="00981EFE"/>
    <w:rsid w:val="00982514"/>
    <w:rsid w:val="009839F1"/>
    <w:rsid w:val="009864C0"/>
    <w:rsid w:val="0098691A"/>
    <w:rsid w:val="00990DC4"/>
    <w:rsid w:val="0099448A"/>
    <w:rsid w:val="00994A44"/>
    <w:rsid w:val="009976FC"/>
    <w:rsid w:val="009A011A"/>
    <w:rsid w:val="009A0553"/>
    <w:rsid w:val="009A20B6"/>
    <w:rsid w:val="009A3326"/>
    <w:rsid w:val="009A518F"/>
    <w:rsid w:val="009A57A8"/>
    <w:rsid w:val="009A57B8"/>
    <w:rsid w:val="009B2BAF"/>
    <w:rsid w:val="009B2EF0"/>
    <w:rsid w:val="009B35EB"/>
    <w:rsid w:val="009B7780"/>
    <w:rsid w:val="009C2F59"/>
    <w:rsid w:val="009C5075"/>
    <w:rsid w:val="009C7C04"/>
    <w:rsid w:val="009C7E74"/>
    <w:rsid w:val="009D154C"/>
    <w:rsid w:val="009D4517"/>
    <w:rsid w:val="009D62D2"/>
    <w:rsid w:val="009E2FC8"/>
    <w:rsid w:val="009F106B"/>
    <w:rsid w:val="009F2B6B"/>
    <w:rsid w:val="009F3FC6"/>
    <w:rsid w:val="009F4088"/>
    <w:rsid w:val="009F60F0"/>
    <w:rsid w:val="00A028F4"/>
    <w:rsid w:val="00A04475"/>
    <w:rsid w:val="00A05671"/>
    <w:rsid w:val="00A152B8"/>
    <w:rsid w:val="00A22035"/>
    <w:rsid w:val="00A22A2A"/>
    <w:rsid w:val="00A25DE5"/>
    <w:rsid w:val="00A26B9D"/>
    <w:rsid w:val="00A27354"/>
    <w:rsid w:val="00A3004B"/>
    <w:rsid w:val="00A30721"/>
    <w:rsid w:val="00A30CED"/>
    <w:rsid w:val="00A328B8"/>
    <w:rsid w:val="00A32A7F"/>
    <w:rsid w:val="00A34674"/>
    <w:rsid w:val="00A362A7"/>
    <w:rsid w:val="00A37DBC"/>
    <w:rsid w:val="00A43D0D"/>
    <w:rsid w:val="00A44F9C"/>
    <w:rsid w:val="00A50300"/>
    <w:rsid w:val="00A54EDE"/>
    <w:rsid w:val="00A55192"/>
    <w:rsid w:val="00A5710A"/>
    <w:rsid w:val="00A63A53"/>
    <w:rsid w:val="00A755FF"/>
    <w:rsid w:val="00A77ABD"/>
    <w:rsid w:val="00A82637"/>
    <w:rsid w:val="00A82A2A"/>
    <w:rsid w:val="00A83680"/>
    <w:rsid w:val="00A8432E"/>
    <w:rsid w:val="00A84E88"/>
    <w:rsid w:val="00A95836"/>
    <w:rsid w:val="00A961D8"/>
    <w:rsid w:val="00A96264"/>
    <w:rsid w:val="00A9774C"/>
    <w:rsid w:val="00AA2649"/>
    <w:rsid w:val="00AA3BA5"/>
    <w:rsid w:val="00AA4BD8"/>
    <w:rsid w:val="00AA7AED"/>
    <w:rsid w:val="00AB16AA"/>
    <w:rsid w:val="00AB3955"/>
    <w:rsid w:val="00AB61F8"/>
    <w:rsid w:val="00AB6FAB"/>
    <w:rsid w:val="00AC07A3"/>
    <w:rsid w:val="00AD2E90"/>
    <w:rsid w:val="00AD32A7"/>
    <w:rsid w:val="00AD37B0"/>
    <w:rsid w:val="00AD3AB2"/>
    <w:rsid w:val="00AD78FD"/>
    <w:rsid w:val="00AE1AB7"/>
    <w:rsid w:val="00AE3595"/>
    <w:rsid w:val="00AE5279"/>
    <w:rsid w:val="00AE5F0F"/>
    <w:rsid w:val="00AE7AEF"/>
    <w:rsid w:val="00AF1564"/>
    <w:rsid w:val="00AF5892"/>
    <w:rsid w:val="00AF6D10"/>
    <w:rsid w:val="00B0391A"/>
    <w:rsid w:val="00B03B7E"/>
    <w:rsid w:val="00B10530"/>
    <w:rsid w:val="00B16021"/>
    <w:rsid w:val="00B21D14"/>
    <w:rsid w:val="00B24422"/>
    <w:rsid w:val="00B24718"/>
    <w:rsid w:val="00B24ADC"/>
    <w:rsid w:val="00B34D72"/>
    <w:rsid w:val="00B356AC"/>
    <w:rsid w:val="00B41100"/>
    <w:rsid w:val="00B539E6"/>
    <w:rsid w:val="00B56582"/>
    <w:rsid w:val="00B56ADC"/>
    <w:rsid w:val="00B5727E"/>
    <w:rsid w:val="00B6081C"/>
    <w:rsid w:val="00B66679"/>
    <w:rsid w:val="00B732A2"/>
    <w:rsid w:val="00B86DCE"/>
    <w:rsid w:val="00B91C57"/>
    <w:rsid w:val="00B91E68"/>
    <w:rsid w:val="00B972D0"/>
    <w:rsid w:val="00BA3AEC"/>
    <w:rsid w:val="00BB2DDC"/>
    <w:rsid w:val="00BC1F85"/>
    <w:rsid w:val="00BC2CAE"/>
    <w:rsid w:val="00BC5403"/>
    <w:rsid w:val="00BC6C8F"/>
    <w:rsid w:val="00BD2911"/>
    <w:rsid w:val="00BD2FD8"/>
    <w:rsid w:val="00BD532B"/>
    <w:rsid w:val="00BE0965"/>
    <w:rsid w:val="00BE1CFE"/>
    <w:rsid w:val="00BE2447"/>
    <w:rsid w:val="00BE3470"/>
    <w:rsid w:val="00BE4C55"/>
    <w:rsid w:val="00BE7269"/>
    <w:rsid w:val="00BF1A14"/>
    <w:rsid w:val="00BF300E"/>
    <w:rsid w:val="00BF3791"/>
    <w:rsid w:val="00BF5BD3"/>
    <w:rsid w:val="00BF7E34"/>
    <w:rsid w:val="00C00CA3"/>
    <w:rsid w:val="00C00F40"/>
    <w:rsid w:val="00C06326"/>
    <w:rsid w:val="00C100B7"/>
    <w:rsid w:val="00C1183B"/>
    <w:rsid w:val="00C13315"/>
    <w:rsid w:val="00C13702"/>
    <w:rsid w:val="00C161FE"/>
    <w:rsid w:val="00C16EF9"/>
    <w:rsid w:val="00C178D3"/>
    <w:rsid w:val="00C21464"/>
    <w:rsid w:val="00C25425"/>
    <w:rsid w:val="00C25454"/>
    <w:rsid w:val="00C2689D"/>
    <w:rsid w:val="00C27B56"/>
    <w:rsid w:val="00C27F2A"/>
    <w:rsid w:val="00C308AC"/>
    <w:rsid w:val="00C418E2"/>
    <w:rsid w:val="00C44519"/>
    <w:rsid w:val="00C44DF9"/>
    <w:rsid w:val="00C4579C"/>
    <w:rsid w:val="00C45887"/>
    <w:rsid w:val="00C502B6"/>
    <w:rsid w:val="00C50DFB"/>
    <w:rsid w:val="00C539AA"/>
    <w:rsid w:val="00C578F8"/>
    <w:rsid w:val="00C62BAD"/>
    <w:rsid w:val="00C6354B"/>
    <w:rsid w:val="00C6433A"/>
    <w:rsid w:val="00C658E8"/>
    <w:rsid w:val="00C737AA"/>
    <w:rsid w:val="00C73D11"/>
    <w:rsid w:val="00C74122"/>
    <w:rsid w:val="00C7530B"/>
    <w:rsid w:val="00C7596F"/>
    <w:rsid w:val="00C77C17"/>
    <w:rsid w:val="00C80630"/>
    <w:rsid w:val="00C82089"/>
    <w:rsid w:val="00C849F6"/>
    <w:rsid w:val="00C86840"/>
    <w:rsid w:val="00C87AD8"/>
    <w:rsid w:val="00C87DC8"/>
    <w:rsid w:val="00C901EE"/>
    <w:rsid w:val="00C93110"/>
    <w:rsid w:val="00C939A3"/>
    <w:rsid w:val="00C94632"/>
    <w:rsid w:val="00C96638"/>
    <w:rsid w:val="00CA0AFA"/>
    <w:rsid w:val="00CA42F2"/>
    <w:rsid w:val="00CB05E4"/>
    <w:rsid w:val="00CB2920"/>
    <w:rsid w:val="00CB308F"/>
    <w:rsid w:val="00CB546D"/>
    <w:rsid w:val="00CB5D6B"/>
    <w:rsid w:val="00CC662A"/>
    <w:rsid w:val="00CD4C57"/>
    <w:rsid w:val="00CD7E91"/>
    <w:rsid w:val="00CE02E7"/>
    <w:rsid w:val="00CE0875"/>
    <w:rsid w:val="00CE2646"/>
    <w:rsid w:val="00CE3C42"/>
    <w:rsid w:val="00CE3F76"/>
    <w:rsid w:val="00CE4964"/>
    <w:rsid w:val="00CE7127"/>
    <w:rsid w:val="00CE79D8"/>
    <w:rsid w:val="00CF1179"/>
    <w:rsid w:val="00CF3523"/>
    <w:rsid w:val="00CF39E8"/>
    <w:rsid w:val="00CF4595"/>
    <w:rsid w:val="00CF7466"/>
    <w:rsid w:val="00CF78C9"/>
    <w:rsid w:val="00D0213C"/>
    <w:rsid w:val="00D04802"/>
    <w:rsid w:val="00D10963"/>
    <w:rsid w:val="00D11B82"/>
    <w:rsid w:val="00D1392B"/>
    <w:rsid w:val="00D20D64"/>
    <w:rsid w:val="00D22D60"/>
    <w:rsid w:val="00D25E63"/>
    <w:rsid w:val="00D37F47"/>
    <w:rsid w:val="00D445E5"/>
    <w:rsid w:val="00D47D61"/>
    <w:rsid w:val="00D53E5F"/>
    <w:rsid w:val="00D60842"/>
    <w:rsid w:val="00D61341"/>
    <w:rsid w:val="00D62D07"/>
    <w:rsid w:val="00D63E2E"/>
    <w:rsid w:val="00D6461A"/>
    <w:rsid w:val="00D64B8F"/>
    <w:rsid w:val="00D65830"/>
    <w:rsid w:val="00D6667B"/>
    <w:rsid w:val="00D71E80"/>
    <w:rsid w:val="00D76B04"/>
    <w:rsid w:val="00D77335"/>
    <w:rsid w:val="00D77E98"/>
    <w:rsid w:val="00D81309"/>
    <w:rsid w:val="00D853F1"/>
    <w:rsid w:val="00D86D05"/>
    <w:rsid w:val="00D91FBC"/>
    <w:rsid w:val="00D92C5B"/>
    <w:rsid w:val="00D92EBC"/>
    <w:rsid w:val="00D93735"/>
    <w:rsid w:val="00D94DBB"/>
    <w:rsid w:val="00DB5B8F"/>
    <w:rsid w:val="00DB7E3F"/>
    <w:rsid w:val="00DC033D"/>
    <w:rsid w:val="00DC2B7A"/>
    <w:rsid w:val="00DC4EAD"/>
    <w:rsid w:val="00DC7FEA"/>
    <w:rsid w:val="00DD02A1"/>
    <w:rsid w:val="00DD07E6"/>
    <w:rsid w:val="00DD1541"/>
    <w:rsid w:val="00DD4607"/>
    <w:rsid w:val="00DD58FA"/>
    <w:rsid w:val="00DD66E4"/>
    <w:rsid w:val="00DE1B84"/>
    <w:rsid w:val="00DE352C"/>
    <w:rsid w:val="00DE3E7C"/>
    <w:rsid w:val="00DE7938"/>
    <w:rsid w:val="00DF1E57"/>
    <w:rsid w:val="00DF697F"/>
    <w:rsid w:val="00DF6B2E"/>
    <w:rsid w:val="00E01555"/>
    <w:rsid w:val="00E01D27"/>
    <w:rsid w:val="00E0770A"/>
    <w:rsid w:val="00E07C40"/>
    <w:rsid w:val="00E1793B"/>
    <w:rsid w:val="00E24070"/>
    <w:rsid w:val="00E248A6"/>
    <w:rsid w:val="00E32F6C"/>
    <w:rsid w:val="00E4372E"/>
    <w:rsid w:val="00E51A87"/>
    <w:rsid w:val="00E53CFC"/>
    <w:rsid w:val="00E5638C"/>
    <w:rsid w:val="00E614A6"/>
    <w:rsid w:val="00E64023"/>
    <w:rsid w:val="00E646B1"/>
    <w:rsid w:val="00E670A5"/>
    <w:rsid w:val="00E71179"/>
    <w:rsid w:val="00E730E4"/>
    <w:rsid w:val="00E7610B"/>
    <w:rsid w:val="00E837DD"/>
    <w:rsid w:val="00E86246"/>
    <w:rsid w:val="00E8781E"/>
    <w:rsid w:val="00E90727"/>
    <w:rsid w:val="00E965BE"/>
    <w:rsid w:val="00EA0A09"/>
    <w:rsid w:val="00EB03F8"/>
    <w:rsid w:val="00EB12AB"/>
    <w:rsid w:val="00EB5C12"/>
    <w:rsid w:val="00EB6C3C"/>
    <w:rsid w:val="00EC19DB"/>
    <w:rsid w:val="00ED50C3"/>
    <w:rsid w:val="00ED70A9"/>
    <w:rsid w:val="00ED7B49"/>
    <w:rsid w:val="00ED7F7F"/>
    <w:rsid w:val="00EE3967"/>
    <w:rsid w:val="00EE7EA6"/>
    <w:rsid w:val="00EF1000"/>
    <w:rsid w:val="00EF3095"/>
    <w:rsid w:val="00EF4008"/>
    <w:rsid w:val="00EF7682"/>
    <w:rsid w:val="00F015A6"/>
    <w:rsid w:val="00F0169F"/>
    <w:rsid w:val="00F02C75"/>
    <w:rsid w:val="00F1202C"/>
    <w:rsid w:val="00F133A3"/>
    <w:rsid w:val="00F13E5D"/>
    <w:rsid w:val="00F1432E"/>
    <w:rsid w:val="00F16730"/>
    <w:rsid w:val="00F16929"/>
    <w:rsid w:val="00F3221A"/>
    <w:rsid w:val="00F40026"/>
    <w:rsid w:val="00F45002"/>
    <w:rsid w:val="00F47B0F"/>
    <w:rsid w:val="00F51162"/>
    <w:rsid w:val="00F5421B"/>
    <w:rsid w:val="00F55803"/>
    <w:rsid w:val="00F57312"/>
    <w:rsid w:val="00F6017D"/>
    <w:rsid w:val="00F63A4F"/>
    <w:rsid w:val="00F66E01"/>
    <w:rsid w:val="00F67757"/>
    <w:rsid w:val="00F73BE4"/>
    <w:rsid w:val="00F80C0F"/>
    <w:rsid w:val="00F80C71"/>
    <w:rsid w:val="00F822C3"/>
    <w:rsid w:val="00F82C4F"/>
    <w:rsid w:val="00F84461"/>
    <w:rsid w:val="00F84BB2"/>
    <w:rsid w:val="00F87CDC"/>
    <w:rsid w:val="00F87E5A"/>
    <w:rsid w:val="00FA02BD"/>
    <w:rsid w:val="00FA06D3"/>
    <w:rsid w:val="00FA6CA2"/>
    <w:rsid w:val="00FA71ED"/>
    <w:rsid w:val="00FB1AEB"/>
    <w:rsid w:val="00FB4BC8"/>
    <w:rsid w:val="00FB5264"/>
    <w:rsid w:val="00FB578B"/>
    <w:rsid w:val="00FC136D"/>
    <w:rsid w:val="00FC1F54"/>
    <w:rsid w:val="00FC45A2"/>
    <w:rsid w:val="00FC4CFD"/>
    <w:rsid w:val="00FC4D85"/>
    <w:rsid w:val="00FD3671"/>
    <w:rsid w:val="00FD69E5"/>
    <w:rsid w:val="00FE336E"/>
    <w:rsid w:val="00FF0D35"/>
    <w:rsid w:val="00FF0D69"/>
    <w:rsid w:val="00FF38E8"/>
    <w:rsid w:val="00FF558D"/>
    <w:rsid w:val="00FF6B03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D59D0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D59D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59D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D59D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D59D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D59D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D59D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4D59D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D59D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D59D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59D0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59D0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D59D0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D59D0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D59D0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D59D0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D59D0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D59D0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D59D0"/>
    <w:rPr>
      <w:rFonts w:ascii="Cambria" w:hAnsi="Cambria" w:cs="Times New Roman"/>
      <w:i/>
      <w:iCs/>
      <w:color w:val="9BBB59"/>
      <w:sz w:val="20"/>
      <w:szCs w:val="20"/>
    </w:rPr>
  </w:style>
  <w:style w:type="paragraph" w:customStyle="1" w:styleId="ConsPlusNonformat">
    <w:name w:val="ConsPlusNonformat"/>
    <w:uiPriority w:val="99"/>
    <w:rsid w:val="00583BB4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lang w:val="en-US" w:eastAsia="en-US"/>
    </w:rPr>
  </w:style>
  <w:style w:type="paragraph" w:styleId="a3">
    <w:name w:val="List Paragraph"/>
    <w:basedOn w:val="a"/>
    <w:uiPriority w:val="34"/>
    <w:qFormat/>
    <w:rsid w:val="004D5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2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2B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F106B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0E1F7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No Spacing"/>
    <w:basedOn w:val="a"/>
    <w:link w:val="a8"/>
    <w:uiPriority w:val="99"/>
    <w:qFormat/>
    <w:rsid w:val="004D59D0"/>
    <w:pPr>
      <w:ind w:firstLine="0"/>
    </w:pPr>
  </w:style>
  <w:style w:type="paragraph" w:styleId="a9">
    <w:name w:val="header"/>
    <w:basedOn w:val="a"/>
    <w:link w:val="aa"/>
    <w:uiPriority w:val="99"/>
    <w:semiHidden/>
    <w:rsid w:val="003104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046D"/>
    <w:rPr>
      <w:rFonts w:cs="Times New Roman"/>
    </w:rPr>
  </w:style>
  <w:style w:type="paragraph" w:styleId="ab">
    <w:name w:val="footer"/>
    <w:basedOn w:val="a"/>
    <w:link w:val="ac"/>
    <w:uiPriority w:val="99"/>
    <w:rsid w:val="003104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1046D"/>
    <w:rPr>
      <w:rFonts w:cs="Times New Roman"/>
    </w:rPr>
  </w:style>
  <w:style w:type="character" w:styleId="ad">
    <w:name w:val="Strong"/>
    <w:basedOn w:val="a0"/>
    <w:uiPriority w:val="99"/>
    <w:qFormat/>
    <w:rsid w:val="004D59D0"/>
    <w:rPr>
      <w:rFonts w:cs="Times New Roman"/>
      <w:b/>
      <w:bCs/>
      <w:spacing w:val="0"/>
    </w:rPr>
  </w:style>
  <w:style w:type="table" w:styleId="ae">
    <w:name w:val="Table Grid"/>
    <w:basedOn w:val="a1"/>
    <w:uiPriority w:val="59"/>
    <w:rsid w:val="00377F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300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lang w:val="en-US" w:eastAsia="en-US"/>
    </w:rPr>
  </w:style>
  <w:style w:type="paragraph" w:styleId="af">
    <w:name w:val="caption"/>
    <w:basedOn w:val="a"/>
    <w:next w:val="a"/>
    <w:uiPriority w:val="99"/>
    <w:qFormat/>
    <w:rsid w:val="004D59D0"/>
    <w:rPr>
      <w:b/>
      <w:bCs/>
      <w:sz w:val="18"/>
      <w:szCs w:val="18"/>
    </w:rPr>
  </w:style>
  <w:style w:type="paragraph" w:styleId="af0">
    <w:name w:val="Title"/>
    <w:basedOn w:val="a"/>
    <w:next w:val="a"/>
    <w:link w:val="af1"/>
    <w:uiPriority w:val="99"/>
    <w:qFormat/>
    <w:rsid w:val="004D59D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1">
    <w:name w:val="Название Знак"/>
    <w:basedOn w:val="a0"/>
    <w:link w:val="af0"/>
    <w:uiPriority w:val="99"/>
    <w:locked/>
    <w:rsid w:val="004D59D0"/>
    <w:rPr>
      <w:rFonts w:ascii="Cambria" w:hAnsi="Cambria" w:cs="Times New Roman"/>
      <w:i/>
      <w:iCs/>
      <w:color w:val="243F60"/>
      <w:sz w:val="60"/>
      <w:szCs w:val="60"/>
    </w:rPr>
  </w:style>
  <w:style w:type="paragraph" w:styleId="af2">
    <w:name w:val="Subtitle"/>
    <w:basedOn w:val="a"/>
    <w:next w:val="a"/>
    <w:link w:val="af3"/>
    <w:uiPriority w:val="99"/>
    <w:qFormat/>
    <w:rsid w:val="004D59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4D59D0"/>
    <w:rPr>
      <w:rFonts w:ascii="Calibri" w:cs="Times New Roman"/>
      <w:i/>
      <w:iCs/>
      <w:sz w:val="24"/>
      <w:szCs w:val="24"/>
    </w:rPr>
  </w:style>
  <w:style w:type="character" w:styleId="af4">
    <w:name w:val="Emphasis"/>
    <w:basedOn w:val="a0"/>
    <w:uiPriority w:val="99"/>
    <w:qFormat/>
    <w:rsid w:val="004D59D0"/>
    <w:rPr>
      <w:rFonts w:cs="Times New Roman"/>
      <w:b/>
      <w:i/>
      <w:color w:val="5A5A5A"/>
    </w:rPr>
  </w:style>
  <w:style w:type="character" w:customStyle="1" w:styleId="a8">
    <w:name w:val="Без интервала Знак"/>
    <w:basedOn w:val="a0"/>
    <w:link w:val="a7"/>
    <w:uiPriority w:val="99"/>
    <w:locked/>
    <w:rsid w:val="004D59D0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4D59D0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4D59D0"/>
    <w:rPr>
      <w:rFonts w:ascii="Cambria" w:hAnsi="Cambria" w:cs="Times New Roman"/>
      <w:i/>
      <w:iCs/>
      <w:color w:val="5A5A5A"/>
    </w:rPr>
  </w:style>
  <w:style w:type="paragraph" w:styleId="af5">
    <w:name w:val="Intense Quote"/>
    <w:basedOn w:val="a"/>
    <w:next w:val="a"/>
    <w:link w:val="af6"/>
    <w:uiPriority w:val="99"/>
    <w:qFormat/>
    <w:rsid w:val="004D59D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EAEAEA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99"/>
    <w:locked/>
    <w:rsid w:val="004D59D0"/>
    <w:rPr>
      <w:rFonts w:ascii="Cambria" w:hAnsi="Cambria" w:cs="Times New Roman"/>
      <w:i/>
      <w:iCs/>
      <w:color w:val="EAEAEA"/>
      <w:sz w:val="24"/>
      <w:szCs w:val="24"/>
      <w:shd w:val="clear" w:color="auto" w:fill="4F81BD"/>
    </w:rPr>
  </w:style>
  <w:style w:type="character" w:styleId="af7">
    <w:name w:val="Subtle Emphasis"/>
    <w:basedOn w:val="a0"/>
    <w:uiPriority w:val="99"/>
    <w:qFormat/>
    <w:rsid w:val="004D59D0"/>
    <w:rPr>
      <w:rFonts w:cs="Times New Roman"/>
      <w:i/>
      <w:color w:val="5A5A5A"/>
    </w:rPr>
  </w:style>
  <w:style w:type="character" w:styleId="af8">
    <w:name w:val="Intense Emphasis"/>
    <w:basedOn w:val="a0"/>
    <w:uiPriority w:val="99"/>
    <w:qFormat/>
    <w:rsid w:val="004D59D0"/>
    <w:rPr>
      <w:rFonts w:cs="Times New Roman"/>
      <w:b/>
      <w:i/>
      <w:color w:val="4F81BD"/>
      <w:sz w:val="22"/>
    </w:rPr>
  </w:style>
  <w:style w:type="character" w:styleId="af9">
    <w:name w:val="Subtle Reference"/>
    <w:basedOn w:val="a0"/>
    <w:uiPriority w:val="99"/>
    <w:qFormat/>
    <w:rsid w:val="004D59D0"/>
    <w:rPr>
      <w:rFonts w:cs="Times New Roman"/>
      <w:color w:val="auto"/>
      <w:u w:val="single" w:color="9BBB59"/>
    </w:rPr>
  </w:style>
  <w:style w:type="character" w:styleId="afa">
    <w:name w:val="Intense Reference"/>
    <w:basedOn w:val="a0"/>
    <w:uiPriority w:val="99"/>
    <w:qFormat/>
    <w:rsid w:val="004D59D0"/>
    <w:rPr>
      <w:rFonts w:cs="Times New Roman"/>
      <w:b/>
      <w:bCs/>
      <w:color w:val="76923C"/>
      <w:u w:val="single" w:color="9BBB59"/>
    </w:rPr>
  </w:style>
  <w:style w:type="character" w:styleId="afb">
    <w:name w:val="Book Title"/>
    <w:basedOn w:val="a0"/>
    <w:uiPriority w:val="99"/>
    <w:qFormat/>
    <w:rsid w:val="004D59D0"/>
    <w:rPr>
      <w:rFonts w:ascii="Cambria" w:hAnsi="Cambria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99"/>
    <w:qFormat/>
    <w:rsid w:val="004D59D0"/>
    <w:pPr>
      <w:outlineLvl w:val="9"/>
    </w:pPr>
  </w:style>
  <w:style w:type="paragraph" w:customStyle="1" w:styleId="msonormalbullet2gif">
    <w:name w:val="msonormalbullet2.gif"/>
    <w:basedOn w:val="a"/>
    <w:uiPriority w:val="99"/>
    <w:rsid w:val="00A152B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styleId="afd">
    <w:name w:val="Hyperlink"/>
    <w:basedOn w:val="a0"/>
    <w:uiPriority w:val="99"/>
    <w:rsid w:val="00A34674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134636"/>
    <w:rPr>
      <w:sz w:val="22"/>
      <w:szCs w:val="22"/>
      <w:lang w:eastAsia="en-US"/>
    </w:rPr>
  </w:style>
  <w:style w:type="paragraph" w:styleId="afe">
    <w:name w:val="Body Text Indent"/>
    <w:basedOn w:val="a"/>
    <w:link w:val="aff"/>
    <w:uiPriority w:val="99"/>
    <w:semiHidden/>
    <w:rsid w:val="0087530F"/>
    <w:pPr>
      <w:spacing w:after="120"/>
      <w:ind w:left="283" w:firstLine="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locked/>
    <w:rsid w:val="0087530F"/>
    <w:rPr>
      <w:rFonts w:ascii="Times New Roman" w:hAnsi="Times New Roman" w:cs="Times New Roman"/>
      <w:sz w:val="20"/>
      <w:szCs w:val="20"/>
    </w:rPr>
  </w:style>
  <w:style w:type="character" w:styleId="aff0">
    <w:name w:val="page number"/>
    <w:basedOn w:val="a0"/>
    <w:uiPriority w:val="99"/>
    <w:locked/>
    <w:rsid w:val="00D92C5B"/>
    <w:rPr>
      <w:rFonts w:cs="Times New Roman"/>
    </w:rPr>
  </w:style>
  <w:style w:type="paragraph" w:styleId="23">
    <w:name w:val="List 2"/>
    <w:basedOn w:val="a"/>
    <w:uiPriority w:val="99"/>
    <w:semiHidden/>
    <w:locked/>
    <w:rsid w:val="00BC6C8F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c4">
    <w:name w:val="c4"/>
    <w:basedOn w:val="a"/>
    <w:uiPriority w:val="99"/>
    <w:rsid w:val="00BC6C8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uiPriority w:val="99"/>
    <w:rsid w:val="00BC6C8F"/>
    <w:rPr>
      <w:rFonts w:cs="Times New Roman"/>
    </w:rPr>
  </w:style>
  <w:style w:type="paragraph" w:customStyle="1" w:styleId="Default">
    <w:name w:val="Default"/>
    <w:rsid w:val="00AD37B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D37B0"/>
  </w:style>
  <w:style w:type="paragraph" w:customStyle="1" w:styleId="p2">
    <w:name w:val="p2"/>
    <w:basedOn w:val="a"/>
    <w:rsid w:val="0057787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AB61F8"/>
    <w:pPr>
      <w:spacing w:after="200" w:line="276" w:lineRule="auto"/>
      <w:ind w:left="720" w:firstLine="0"/>
      <w:contextualSpacing/>
    </w:pPr>
    <w:rPr>
      <w:lang w:val="ru-RU" w:eastAsia="ru-RU"/>
    </w:rPr>
  </w:style>
  <w:style w:type="paragraph" w:customStyle="1" w:styleId="24">
    <w:name w:val="Абзац списка2"/>
    <w:basedOn w:val="a"/>
    <w:rsid w:val="00AB61F8"/>
    <w:pPr>
      <w:spacing w:after="200" w:line="276" w:lineRule="auto"/>
      <w:ind w:left="720" w:firstLine="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udod-sut.uco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A62D-9671-48C0-9021-20AF11E7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7162</TotalTime>
  <Pages>26</Pages>
  <Words>7414</Words>
  <Characters>54189</Characters>
  <Application>Microsoft Office Word</Application>
  <DocSecurity>0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SOHS</Company>
  <LinksUpToDate>false</LinksUpToDate>
  <CharactersWithSpaces>61481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82</cp:revision>
  <cp:lastPrinted>2018-05-23T08:20:00Z</cp:lastPrinted>
  <dcterms:created xsi:type="dcterms:W3CDTF">2001-12-31T21:07:00Z</dcterms:created>
  <dcterms:modified xsi:type="dcterms:W3CDTF">2018-05-23T08:39:00Z</dcterms:modified>
</cp:coreProperties>
</file>